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C6572A" w:rsidRDefault="00C6572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946235" w:rsidRDefault="0094623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bookmarkStart w:id="0" w:name="_GoBack"/>
    </w:p>
    <w:bookmarkEnd w:id="0"/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6572A" w:rsidRPr="00C6572A" w:rsidRDefault="00535C4D" w:rsidP="00C6572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G7 in Piemonte, Confagricoltura Alessandria “ricordiamo il ruolo dell’agricoltura”</w:t>
      </w:r>
    </w:p>
    <w:p w:rsidR="00C6572A" w:rsidRPr="00C6572A" w:rsidRDefault="00C6572A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C6572A" w:rsidRPr="00C6572A" w:rsidRDefault="00FF3EAE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E’ in corso in queste ore, a Torino, </w:t>
      </w:r>
      <w:r w:rsidR="00C6572A" w:rsidRPr="00C6572A">
        <w:rPr>
          <w:rFonts w:ascii="Arial" w:hAnsi="Arial" w:cs="Arial"/>
          <w:bCs/>
          <w:sz w:val="24"/>
          <w:szCs w:val="24"/>
        </w:rPr>
        <w:t>il G7 dove si discuterà di clima, energia e ambiente</w:t>
      </w:r>
      <w:r>
        <w:rPr>
          <w:rFonts w:ascii="Arial" w:hAnsi="Arial" w:cs="Arial"/>
          <w:bCs/>
          <w:sz w:val="24"/>
          <w:szCs w:val="24"/>
        </w:rPr>
        <w:t xml:space="preserve"> alla presenza de</w:t>
      </w:r>
      <w:r w:rsidR="00C6572A" w:rsidRPr="00C6572A">
        <w:rPr>
          <w:rFonts w:ascii="Arial" w:hAnsi="Arial" w:cs="Arial"/>
          <w:bCs/>
          <w:sz w:val="24"/>
          <w:szCs w:val="24"/>
        </w:rPr>
        <w:t>i capi di Stato e i ministri dei governi di Italia, Canada, Francia, Germania, Giappone, Regno Unito e Stati Uniti d’America. A questi si aggiungeranno il Presidente del Consiglio Europeo e il Presidente della Commissione Europea.</w:t>
      </w:r>
    </w:p>
    <w:p w:rsidR="00C6572A" w:rsidRPr="00C6572A" w:rsidRDefault="00C6572A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C6572A" w:rsidRPr="00C6572A" w:rsidRDefault="00FF3EAE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Tre grandi temi che coinvolgono il settore primario. </w:t>
      </w:r>
      <w:r w:rsidRPr="00FF3EAE">
        <w:rPr>
          <w:rFonts w:ascii="Arial" w:hAnsi="Arial" w:cs="Arial"/>
          <w:b/>
          <w:bCs/>
          <w:sz w:val="24"/>
          <w:szCs w:val="24"/>
        </w:rPr>
        <w:t>Paola Sacco</w:t>
      </w:r>
      <w:r>
        <w:rPr>
          <w:rFonts w:ascii="Arial" w:hAnsi="Arial" w:cs="Arial"/>
          <w:bCs/>
          <w:sz w:val="24"/>
          <w:szCs w:val="24"/>
        </w:rPr>
        <w:t>, presidente di Confagricoltura Alessandria, ricorda</w:t>
      </w:r>
      <w:r w:rsidR="00C24B06">
        <w:rPr>
          <w:rFonts w:ascii="Arial" w:hAnsi="Arial" w:cs="Arial"/>
          <w:bCs/>
          <w:sz w:val="24"/>
          <w:szCs w:val="24"/>
        </w:rPr>
        <w:t>, infatti,</w:t>
      </w:r>
      <w:r>
        <w:rPr>
          <w:rFonts w:ascii="Arial" w:hAnsi="Arial" w:cs="Arial"/>
          <w:bCs/>
          <w:sz w:val="24"/>
          <w:szCs w:val="24"/>
        </w:rPr>
        <w:t xml:space="preserve"> come </w:t>
      </w:r>
      <w:r w:rsidR="00C6572A" w:rsidRPr="00C6572A">
        <w:rPr>
          <w:rFonts w:ascii="Arial" w:hAnsi="Arial" w:cs="Arial"/>
          <w:bCs/>
          <w:sz w:val="24"/>
          <w:szCs w:val="24"/>
        </w:rPr>
        <w:t xml:space="preserve">“L’efficacia delle future iniziative politiche passa da una rivalutazione del ruolo dell’agricoltura”. </w:t>
      </w:r>
    </w:p>
    <w:p w:rsidR="00C6572A" w:rsidRPr="00C6572A" w:rsidRDefault="00C6572A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6572A">
        <w:rPr>
          <w:rFonts w:ascii="Arial" w:hAnsi="Arial" w:cs="Arial"/>
          <w:bCs/>
          <w:sz w:val="24"/>
          <w:szCs w:val="24"/>
        </w:rPr>
        <w:t xml:space="preserve">“Il rapporto tra il settore primario, la scienza e la politica nel panorama europeo ed extra-europeo è essenziale per definire nuove strategie per far fronte al cambiamento climatico in atto, ridurre l’impoverimento dei suoli e tutelare gli ecosistemi, continuando a produrre alimenti di qualità, sostenibili economicamente e socialmente” evidenzia </w:t>
      </w:r>
      <w:r w:rsidR="00FF3EAE">
        <w:rPr>
          <w:rFonts w:ascii="Arial" w:hAnsi="Arial" w:cs="Arial"/>
          <w:bCs/>
          <w:sz w:val="24"/>
          <w:szCs w:val="24"/>
        </w:rPr>
        <w:t>la presidente</w:t>
      </w:r>
      <w:r w:rsidRPr="00C6572A">
        <w:rPr>
          <w:rFonts w:ascii="Arial" w:hAnsi="Arial" w:cs="Arial"/>
          <w:bCs/>
          <w:sz w:val="24"/>
          <w:szCs w:val="24"/>
        </w:rPr>
        <w:t>.</w:t>
      </w:r>
    </w:p>
    <w:p w:rsidR="00C6572A" w:rsidRPr="00C6572A" w:rsidRDefault="00C6572A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C6572A" w:rsidRPr="00C6572A" w:rsidRDefault="00C6572A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6572A">
        <w:rPr>
          <w:rFonts w:ascii="Arial" w:hAnsi="Arial" w:cs="Arial"/>
          <w:bCs/>
          <w:sz w:val="24"/>
          <w:szCs w:val="24"/>
        </w:rPr>
        <w:t xml:space="preserve">Confagricoltura </w:t>
      </w:r>
      <w:r w:rsidR="000A449C">
        <w:rPr>
          <w:rFonts w:ascii="Arial" w:hAnsi="Arial" w:cs="Arial"/>
          <w:bCs/>
          <w:sz w:val="24"/>
          <w:szCs w:val="24"/>
        </w:rPr>
        <w:t>Alessandria</w:t>
      </w:r>
      <w:r w:rsidRPr="00C6572A">
        <w:rPr>
          <w:rFonts w:ascii="Arial" w:hAnsi="Arial" w:cs="Arial"/>
          <w:bCs/>
          <w:sz w:val="24"/>
          <w:szCs w:val="24"/>
        </w:rPr>
        <w:t xml:space="preserve"> sottolinea da tempo l’importanza di fare rete tra i diversi soggetti coinvolti, dalle Istituzioni alla popolazione, creando occasioni di conoscenza, condivisione e partecipazione per sviluppare una gestione intelligente della natura. </w:t>
      </w:r>
    </w:p>
    <w:p w:rsidR="00C6572A" w:rsidRPr="00C6572A" w:rsidRDefault="00C6572A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C6572A" w:rsidRPr="00C6572A" w:rsidRDefault="00C24B06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6572A">
        <w:rPr>
          <w:rFonts w:ascii="Arial" w:hAnsi="Arial" w:cs="Arial"/>
          <w:bCs/>
          <w:sz w:val="24"/>
          <w:szCs w:val="24"/>
        </w:rPr>
        <w:t>“Portiamo avanti costantemente una politica di promozione e valorizzazione</w:t>
      </w:r>
      <w:r>
        <w:rPr>
          <w:rFonts w:ascii="Arial" w:hAnsi="Arial" w:cs="Arial"/>
          <w:bCs/>
          <w:sz w:val="24"/>
          <w:szCs w:val="24"/>
        </w:rPr>
        <w:t xml:space="preserve"> dell’ambiente e del paesaggio </w:t>
      </w:r>
      <w:r w:rsidRPr="00C6572A">
        <w:rPr>
          <w:rFonts w:ascii="Arial" w:hAnsi="Arial" w:cs="Arial"/>
          <w:bCs/>
          <w:sz w:val="24"/>
          <w:szCs w:val="24"/>
        </w:rPr>
        <w:t xml:space="preserve">e delle risorse naturali fondata sul rispetto e sulla custodia dei nostri territori; non siamo solo produttori, ma imprenditori legati al territorio e, in quanto tali, ottimizziamo le scelte aziendali orientandole anche verso la circolarità dei sistemi produttivi e la diversificazione delle attività, concentrandoci su quelle che saranno le parole chiave dell’Europa nei prossimi quattro anni, per continuare a fare impresa: competitività, produttività, sostenibilità ed energia” afferma </w:t>
      </w:r>
      <w:r>
        <w:rPr>
          <w:rFonts w:ascii="Arial" w:hAnsi="Arial" w:cs="Arial"/>
          <w:bCs/>
          <w:sz w:val="24"/>
          <w:szCs w:val="24"/>
        </w:rPr>
        <w:t>la</w:t>
      </w:r>
      <w:r w:rsidRPr="00C6572A">
        <w:rPr>
          <w:rFonts w:ascii="Arial" w:hAnsi="Arial" w:cs="Arial"/>
          <w:bCs/>
          <w:sz w:val="24"/>
          <w:szCs w:val="24"/>
        </w:rPr>
        <w:t xml:space="preserve"> presidente di Confagricoltura</w:t>
      </w:r>
      <w:r>
        <w:rPr>
          <w:rFonts w:ascii="Arial" w:hAnsi="Arial" w:cs="Arial"/>
          <w:bCs/>
          <w:sz w:val="24"/>
          <w:szCs w:val="24"/>
        </w:rPr>
        <w:t xml:space="preserve"> Alessandria</w:t>
      </w:r>
      <w:r w:rsidRPr="00C6572A">
        <w:rPr>
          <w:rFonts w:ascii="Arial" w:hAnsi="Arial" w:cs="Arial"/>
          <w:bCs/>
          <w:sz w:val="24"/>
          <w:szCs w:val="24"/>
        </w:rPr>
        <w:t>.</w:t>
      </w:r>
    </w:p>
    <w:p w:rsidR="00C6572A" w:rsidRPr="00C6572A" w:rsidRDefault="00C6572A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8120C2" w:rsidRDefault="00C6572A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6572A">
        <w:rPr>
          <w:rFonts w:ascii="Arial" w:hAnsi="Arial" w:cs="Arial"/>
          <w:bCs/>
          <w:sz w:val="24"/>
          <w:szCs w:val="24"/>
        </w:rPr>
        <w:t>Parlando di economia circolare, è importante sottolineare che la Regione Piemonte è tra le prime in Italia per lo sviluppo del biogas</w:t>
      </w:r>
      <w:r w:rsidR="00E90CFE">
        <w:rPr>
          <w:rFonts w:ascii="Arial" w:hAnsi="Arial" w:cs="Arial"/>
          <w:bCs/>
          <w:sz w:val="24"/>
          <w:szCs w:val="24"/>
        </w:rPr>
        <w:t xml:space="preserve">. In provincia di Alessandria sono autorizzati 31 impianti (fonte Arpa). </w:t>
      </w:r>
      <w:r w:rsidR="0092621E">
        <w:rPr>
          <w:rFonts w:ascii="Arial" w:hAnsi="Arial" w:cs="Arial"/>
          <w:bCs/>
          <w:sz w:val="24"/>
          <w:szCs w:val="24"/>
        </w:rPr>
        <w:t xml:space="preserve"> </w:t>
      </w:r>
    </w:p>
    <w:p w:rsidR="00C6572A" w:rsidRPr="00C6572A" w:rsidRDefault="00C6572A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6572A">
        <w:rPr>
          <w:rFonts w:ascii="Arial" w:hAnsi="Arial" w:cs="Arial"/>
          <w:bCs/>
          <w:sz w:val="24"/>
          <w:szCs w:val="24"/>
        </w:rPr>
        <w:t>Grazie ai fondi del PNRR, alcuni investimenti risultano più alla portata, ma rimangono sempre troppo numerosi gli sforzi in termini di adempimenti, pratiche onerose e modifiche dei processi produttivi, senza alcuna forma di congrua remunerazione, che gli imprenditori devono sostenere.</w:t>
      </w:r>
    </w:p>
    <w:p w:rsidR="00C6572A" w:rsidRPr="00C6572A" w:rsidRDefault="00C6572A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2C2D1F" w:rsidRPr="00C6572A" w:rsidRDefault="00C6572A" w:rsidP="00C6572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6572A">
        <w:rPr>
          <w:rFonts w:ascii="Arial" w:hAnsi="Arial" w:cs="Arial"/>
          <w:bCs/>
          <w:sz w:val="24"/>
          <w:szCs w:val="24"/>
        </w:rPr>
        <w:t xml:space="preserve">Un ultimo spunto di riflessione di Confagricoltura </w:t>
      </w:r>
      <w:r w:rsidR="000A449C">
        <w:rPr>
          <w:rFonts w:ascii="Arial" w:hAnsi="Arial" w:cs="Arial"/>
          <w:bCs/>
          <w:sz w:val="24"/>
          <w:szCs w:val="24"/>
        </w:rPr>
        <w:t xml:space="preserve">Alessandria </w:t>
      </w:r>
      <w:r w:rsidRPr="00C6572A">
        <w:rPr>
          <w:rFonts w:ascii="Arial" w:hAnsi="Arial" w:cs="Arial"/>
          <w:bCs/>
          <w:sz w:val="24"/>
          <w:szCs w:val="24"/>
        </w:rPr>
        <w:t xml:space="preserve">riguarda, sempre nell’ottica del raggiungimento della neutralità carbonica, alcuni dossier di grande importanza ancora aperti e per i quali si sollecita una veloce chiusura: carbon farming (bene l’accordo raggiunto a fine febbraio tra il Parlamento europeo e il Consiglio sul primo quadro volontario per la certificazione di assorbimenti di carbonio a livello dell’UE) e TEA, (tecniche di evoluzione assistita). “Occorre raggiungere quanto prima un accordo in merito al loro inquadramento nell’ordinamento dell’Unione europea per fornire agli agricoltori strumenti utili a contrastare gli effetti dei cambiamenti climatici con piante più tolleranti alle alte temperature e alla siccità, nonché più efficienti nell’uso delle risorse idriche e nutritive, resistenti alle malattie, e che garantiscono, allo stesso tempo, un potenziale produttivo adeguato” conclude </w:t>
      </w:r>
      <w:r w:rsidR="000A449C">
        <w:rPr>
          <w:rFonts w:ascii="Arial" w:hAnsi="Arial" w:cs="Arial"/>
          <w:bCs/>
          <w:sz w:val="24"/>
          <w:szCs w:val="24"/>
        </w:rPr>
        <w:t>Sacco</w:t>
      </w:r>
      <w:r w:rsidRPr="00C6572A">
        <w:rPr>
          <w:rFonts w:ascii="Arial" w:hAnsi="Arial" w:cs="Arial"/>
          <w:bCs/>
          <w:sz w:val="24"/>
          <w:szCs w:val="24"/>
        </w:rPr>
        <w:t>.</w:t>
      </w:r>
    </w:p>
    <w:p w:rsidR="001C08F5" w:rsidRPr="00C6572A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823FAA" w:rsidRPr="00C6572A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6572A">
        <w:rPr>
          <w:rFonts w:ascii="Arial" w:hAnsi="Arial" w:cs="Arial"/>
          <w:sz w:val="24"/>
          <w:szCs w:val="24"/>
        </w:rPr>
        <w:t>Alessandria,</w:t>
      </w:r>
      <w:r w:rsidR="00583BDE" w:rsidRPr="00C6572A">
        <w:rPr>
          <w:rFonts w:ascii="Arial" w:hAnsi="Arial" w:cs="Arial"/>
          <w:sz w:val="24"/>
          <w:szCs w:val="24"/>
        </w:rPr>
        <w:t xml:space="preserve"> </w:t>
      </w:r>
      <w:r w:rsidR="00C6572A">
        <w:rPr>
          <w:rFonts w:ascii="Arial" w:hAnsi="Arial" w:cs="Arial"/>
          <w:sz w:val="24"/>
          <w:szCs w:val="24"/>
        </w:rPr>
        <w:t>30</w:t>
      </w:r>
      <w:r w:rsidR="000A449C">
        <w:rPr>
          <w:rFonts w:ascii="Arial" w:hAnsi="Arial" w:cs="Arial"/>
          <w:sz w:val="24"/>
          <w:szCs w:val="24"/>
        </w:rPr>
        <w:t xml:space="preserve"> </w:t>
      </w:r>
      <w:r w:rsidR="003666AB" w:rsidRPr="00C6572A">
        <w:rPr>
          <w:rFonts w:ascii="Arial" w:hAnsi="Arial" w:cs="Arial"/>
          <w:sz w:val="24"/>
          <w:szCs w:val="24"/>
        </w:rPr>
        <w:t>aprile</w:t>
      </w:r>
      <w:r w:rsidR="002C2D1F" w:rsidRPr="00C6572A">
        <w:rPr>
          <w:rFonts w:ascii="Arial" w:hAnsi="Arial" w:cs="Arial"/>
          <w:sz w:val="24"/>
          <w:szCs w:val="24"/>
        </w:rPr>
        <w:t xml:space="preserve"> </w:t>
      </w:r>
      <w:r w:rsidR="00C6572A">
        <w:rPr>
          <w:rFonts w:ascii="Arial" w:hAnsi="Arial" w:cs="Arial"/>
          <w:sz w:val="24"/>
          <w:szCs w:val="24"/>
        </w:rPr>
        <w:t>2024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A449C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E7F09"/>
    <w:rsid w:val="003F11C8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35C4D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8016A6"/>
    <w:rsid w:val="008120C2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2621E"/>
    <w:rsid w:val="00946235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4B06"/>
    <w:rsid w:val="00C2769A"/>
    <w:rsid w:val="00C442BE"/>
    <w:rsid w:val="00C5097C"/>
    <w:rsid w:val="00C6572A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E11F7F"/>
    <w:rsid w:val="00E1637F"/>
    <w:rsid w:val="00E32D86"/>
    <w:rsid w:val="00E422EB"/>
    <w:rsid w:val="00E83037"/>
    <w:rsid w:val="00E90CFE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7</cp:revision>
  <cp:lastPrinted>2010-04-01T11:33:00Z</cp:lastPrinted>
  <dcterms:created xsi:type="dcterms:W3CDTF">2024-04-30T09:19:00Z</dcterms:created>
  <dcterms:modified xsi:type="dcterms:W3CDTF">2024-04-30T11:53:00Z</dcterms:modified>
</cp:coreProperties>
</file>