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1A4C" w14:textId="77777777" w:rsidR="0045653F" w:rsidRDefault="00E76813" w:rsidP="0045653F">
      <w:r>
        <w:rPr>
          <w:noProof/>
        </w:rPr>
        <w:drawing>
          <wp:inline distT="0" distB="0" distL="0" distR="0" wp14:anchorId="21E53303" wp14:editId="70E2C2EB">
            <wp:extent cx="2895600" cy="6400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53F">
        <w:t xml:space="preserve">           </w:t>
      </w:r>
      <w:r>
        <w:rPr>
          <w:noProof/>
        </w:rPr>
        <w:drawing>
          <wp:inline distT="0" distB="0" distL="0" distR="0" wp14:anchorId="465CA07D" wp14:editId="6A85C3A2">
            <wp:extent cx="2598420" cy="754380"/>
            <wp:effectExtent l="0" t="0" r="0" b="7620"/>
            <wp:docPr id="2" name="Immagine 2" descr="logo_agriturist_AL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griturist_AL 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FB080" w14:textId="77777777" w:rsidR="0045653F" w:rsidRDefault="0045653F" w:rsidP="0045653F">
      <w:pPr>
        <w:pStyle w:val="Pidipagina"/>
        <w:jc w:val="center"/>
        <w:rPr>
          <w:color w:val="008000"/>
          <w:sz w:val="16"/>
        </w:rPr>
      </w:pPr>
    </w:p>
    <w:p w14:paraId="32D2DEA4" w14:textId="77777777" w:rsidR="0045653F" w:rsidRDefault="0045653F" w:rsidP="0045653F">
      <w:pPr>
        <w:pStyle w:val="Pidipagina"/>
        <w:jc w:val="center"/>
        <w:rPr>
          <w:color w:val="008000"/>
          <w:sz w:val="16"/>
        </w:rPr>
      </w:pPr>
    </w:p>
    <w:p w14:paraId="5EB3FFA2" w14:textId="77777777" w:rsidR="0045653F" w:rsidRPr="00AA5701" w:rsidRDefault="0045653F" w:rsidP="0045653F">
      <w:pPr>
        <w:pStyle w:val="Pidipagina"/>
        <w:jc w:val="center"/>
        <w:rPr>
          <w:rFonts w:ascii="Arial" w:hAnsi="Arial" w:cs="Arial"/>
          <w:color w:val="008000"/>
          <w:sz w:val="20"/>
        </w:rPr>
      </w:pPr>
      <w:r>
        <w:rPr>
          <w:rFonts w:ascii="Arial" w:hAnsi="Arial" w:cs="Arial"/>
          <w:color w:val="008000"/>
          <w:sz w:val="20"/>
        </w:rPr>
        <w:t xml:space="preserve">Via Trotti, </w:t>
      </w:r>
      <w:proofErr w:type="gramStart"/>
      <w:r>
        <w:rPr>
          <w:rFonts w:ascii="Arial" w:hAnsi="Arial" w:cs="Arial"/>
          <w:color w:val="008000"/>
          <w:sz w:val="20"/>
        </w:rPr>
        <w:t>122  -</w:t>
      </w:r>
      <w:proofErr w:type="gramEnd"/>
      <w:r>
        <w:rPr>
          <w:rFonts w:ascii="Arial" w:hAnsi="Arial" w:cs="Arial"/>
          <w:color w:val="008000"/>
          <w:sz w:val="20"/>
        </w:rPr>
        <w:t xml:space="preserve">  15121</w:t>
      </w:r>
      <w:r w:rsidRPr="00AA5701">
        <w:rPr>
          <w:rFonts w:ascii="Arial" w:hAnsi="Arial" w:cs="Arial"/>
          <w:color w:val="008000"/>
          <w:sz w:val="20"/>
        </w:rPr>
        <w:t xml:space="preserve"> </w:t>
      </w:r>
      <w:proofErr w:type="gramStart"/>
      <w:r w:rsidRPr="00AA5701">
        <w:rPr>
          <w:rFonts w:ascii="Arial" w:hAnsi="Arial" w:cs="Arial"/>
          <w:color w:val="008000"/>
          <w:sz w:val="20"/>
        </w:rPr>
        <w:t>Alessandria  -</w:t>
      </w:r>
      <w:proofErr w:type="gramEnd"/>
      <w:r w:rsidRPr="00AA5701">
        <w:rPr>
          <w:rFonts w:ascii="Arial" w:hAnsi="Arial" w:cs="Arial"/>
          <w:color w:val="008000"/>
          <w:sz w:val="20"/>
        </w:rPr>
        <w:t xml:space="preserve">  </w:t>
      </w:r>
      <w:proofErr w:type="gramStart"/>
      <w:r w:rsidRPr="00AA5701">
        <w:rPr>
          <w:rFonts w:ascii="Arial" w:hAnsi="Arial" w:cs="Arial"/>
          <w:color w:val="008000"/>
          <w:sz w:val="20"/>
        </w:rPr>
        <w:t>Tel  0131</w:t>
      </w:r>
      <w:proofErr w:type="gramEnd"/>
      <w:r w:rsidRPr="00AA5701">
        <w:rPr>
          <w:rFonts w:ascii="Arial" w:hAnsi="Arial" w:cs="Arial"/>
          <w:color w:val="008000"/>
          <w:sz w:val="20"/>
        </w:rPr>
        <w:t>/ 43151-</w:t>
      </w:r>
      <w:proofErr w:type="gramStart"/>
      <w:r w:rsidRPr="00AA5701">
        <w:rPr>
          <w:rFonts w:ascii="Arial" w:hAnsi="Arial" w:cs="Arial"/>
          <w:color w:val="008000"/>
          <w:sz w:val="20"/>
        </w:rPr>
        <w:t>2  -</w:t>
      </w:r>
      <w:proofErr w:type="gramEnd"/>
      <w:r w:rsidRPr="00AA5701">
        <w:rPr>
          <w:rFonts w:ascii="Arial" w:hAnsi="Arial" w:cs="Arial"/>
          <w:color w:val="008000"/>
          <w:sz w:val="20"/>
        </w:rPr>
        <w:t xml:space="preserve">  Fax 0131/ 263842</w:t>
      </w:r>
    </w:p>
    <w:p w14:paraId="3A62E3B0" w14:textId="77777777" w:rsidR="0045653F" w:rsidRPr="00786DE6" w:rsidRDefault="0045653F" w:rsidP="0045653F">
      <w:pPr>
        <w:jc w:val="center"/>
        <w:rPr>
          <w:rFonts w:ascii="Arial" w:hAnsi="Arial" w:cs="Arial"/>
          <w:color w:val="008000"/>
        </w:rPr>
      </w:pPr>
      <w:proofErr w:type="gramStart"/>
      <w:r>
        <w:rPr>
          <w:rFonts w:ascii="Arial" w:hAnsi="Arial" w:cs="Arial"/>
          <w:color w:val="008000"/>
        </w:rPr>
        <w:t>e</w:t>
      </w:r>
      <w:r w:rsidRPr="00AA5701">
        <w:rPr>
          <w:rFonts w:ascii="Arial" w:hAnsi="Arial" w:cs="Arial"/>
          <w:color w:val="008000"/>
        </w:rPr>
        <w:t>-mail :</w:t>
      </w:r>
      <w:proofErr w:type="gramEnd"/>
      <w:r w:rsidRPr="00AA5701">
        <w:rPr>
          <w:rFonts w:ascii="Arial" w:hAnsi="Arial" w:cs="Arial"/>
          <w:color w:val="008000"/>
        </w:rPr>
        <w:t xml:space="preserve">  </w:t>
      </w:r>
      <w:hyperlink r:id="rId6" w:history="1">
        <w:r w:rsidRPr="00A77C95">
          <w:rPr>
            <w:rStyle w:val="Collegamentoipertestuale"/>
            <w:rFonts w:ascii="Arial" w:hAnsi="Arial" w:cs="Arial"/>
          </w:rPr>
          <w:t>info@confagricolturalessandria.it</w:t>
        </w:r>
      </w:hyperlink>
      <w:r>
        <w:rPr>
          <w:rFonts w:ascii="Arial" w:hAnsi="Arial" w:cs="Arial"/>
          <w:color w:val="008000"/>
        </w:rPr>
        <w:t xml:space="preserve">           e</w:t>
      </w:r>
      <w:r w:rsidR="006276BB">
        <w:rPr>
          <w:rFonts w:ascii="Arial" w:hAnsi="Arial" w:cs="Arial"/>
          <w:color w:val="008000"/>
        </w:rPr>
        <w:t>–</w:t>
      </w:r>
      <w:r>
        <w:rPr>
          <w:rFonts w:ascii="Arial" w:hAnsi="Arial" w:cs="Arial"/>
          <w:color w:val="008000"/>
        </w:rPr>
        <w:t>mail:</w:t>
      </w:r>
      <w:r w:rsidRPr="00AA5701">
        <w:rPr>
          <w:rFonts w:ascii="Arial" w:hAnsi="Arial" w:cs="Arial"/>
          <w:color w:val="008000"/>
        </w:rPr>
        <w:t xml:space="preserve"> </w:t>
      </w:r>
      <w:hyperlink r:id="rId7" w:history="1">
        <w:r w:rsidRPr="00A77C95">
          <w:rPr>
            <w:rStyle w:val="Collegamentoipertestuale"/>
            <w:rFonts w:ascii="Arial" w:hAnsi="Arial" w:cs="Arial"/>
          </w:rPr>
          <w:t>alessandr</w:t>
        </w:r>
        <w:bookmarkStart w:id="0" w:name="_Hlt493568240"/>
        <w:r w:rsidRPr="00A77C95">
          <w:rPr>
            <w:rStyle w:val="Collegamentoipertestuale"/>
            <w:rFonts w:ascii="Arial" w:hAnsi="Arial" w:cs="Arial"/>
          </w:rPr>
          <w:t>i</w:t>
        </w:r>
        <w:bookmarkEnd w:id="0"/>
        <w:r w:rsidRPr="00A77C95">
          <w:rPr>
            <w:rStyle w:val="Collegamentoipertestuale"/>
            <w:rFonts w:ascii="Arial" w:hAnsi="Arial" w:cs="Arial"/>
          </w:rPr>
          <w:t>a</w:t>
        </w:r>
        <w:bookmarkStart w:id="1" w:name="_Hlt493568247"/>
        <w:r w:rsidRPr="00A77C95">
          <w:rPr>
            <w:rStyle w:val="Collegamentoipertestuale"/>
            <w:rFonts w:ascii="Arial" w:hAnsi="Arial" w:cs="Arial"/>
          </w:rPr>
          <w:t>@</w:t>
        </w:r>
        <w:bookmarkEnd w:id="1"/>
        <w:r w:rsidRPr="00A77C95">
          <w:rPr>
            <w:rStyle w:val="Collegamentoipertestuale"/>
            <w:rFonts w:ascii="Arial" w:hAnsi="Arial" w:cs="Arial"/>
          </w:rPr>
          <w:t>agrituristmonferrato.com</w:t>
        </w:r>
      </w:hyperlink>
    </w:p>
    <w:p w14:paraId="7EC597BF" w14:textId="77777777" w:rsidR="0045653F" w:rsidRPr="00AA5701" w:rsidRDefault="0045653F" w:rsidP="0045653F">
      <w:pPr>
        <w:pStyle w:val="Titolo"/>
        <w:rPr>
          <w:rFonts w:eastAsia="Lucida Sans Unicode"/>
          <w:b w:val="0"/>
          <w:bCs w:val="0"/>
          <w:color w:val="008000"/>
          <w:sz w:val="20"/>
          <w:u w:val="none"/>
        </w:rPr>
      </w:pPr>
      <w:r w:rsidRPr="00AA5701">
        <w:rPr>
          <w:rFonts w:eastAsia="Lucida Sans Unicode"/>
          <w:b w:val="0"/>
          <w:bCs w:val="0"/>
          <w:color w:val="008000"/>
          <w:sz w:val="20"/>
          <w:u w:val="none"/>
        </w:rPr>
        <w:t xml:space="preserve">e-mail Ufficio Stampa:  </w:t>
      </w:r>
      <w:hyperlink r:id="rId8" w:history="1">
        <w:r w:rsidR="00226880" w:rsidRPr="00A26471">
          <w:rPr>
            <w:rStyle w:val="Collegamentoipertestuale"/>
            <w:rFonts w:eastAsia="Lucida Sans Unicode"/>
            <w:b w:val="0"/>
            <w:sz w:val="20"/>
          </w:rPr>
          <w:t>stampa@confagricolturalessandria.it</w:t>
        </w:r>
      </w:hyperlink>
    </w:p>
    <w:p w14:paraId="7D5B7F28" w14:textId="77777777" w:rsidR="0045653F" w:rsidRDefault="0045653F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3A2A1CA4" w14:textId="77777777" w:rsidR="00280AE3" w:rsidRDefault="00280AE3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7C9983D6" w14:textId="77777777" w:rsidR="006741FE" w:rsidRDefault="006741FE" w:rsidP="00280AE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286394CA" w14:textId="77777777" w:rsidR="00B16F70" w:rsidRDefault="00B16F70" w:rsidP="00075831">
      <w:pPr>
        <w:pStyle w:val="Rientrocorpodeltesto"/>
        <w:spacing w:after="0"/>
        <w:ind w:left="0" w:right="-1"/>
        <w:jc w:val="center"/>
        <w:rPr>
          <w:rFonts w:ascii="Arial" w:hAnsi="Arial" w:cs="Arial"/>
          <w:b/>
          <w:sz w:val="24"/>
          <w:szCs w:val="24"/>
        </w:rPr>
      </w:pPr>
    </w:p>
    <w:p w14:paraId="0F4FE087" w14:textId="32839FBE" w:rsidR="00B16F70" w:rsidRPr="003E3166" w:rsidRDefault="00B16F70" w:rsidP="00B16F70">
      <w:pPr>
        <w:jc w:val="center"/>
        <w:rPr>
          <w:rFonts w:ascii="Arial" w:hAnsi="Arial" w:cs="Arial"/>
          <w:b/>
          <w:sz w:val="24"/>
          <w:szCs w:val="24"/>
        </w:rPr>
      </w:pPr>
      <w:r w:rsidRPr="003E3166">
        <w:rPr>
          <w:rFonts w:ascii="Arial" w:hAnsi="Arial" w:cs="Arial"/>
          <w:b/>
          <w:sz w:val="24"/>
          <w:szCs w:val="24"/>
        </w:rPr>
        <w:t>“Scatta Verde, vieni in campagna”</w:t>
      </w:r>
      <w:r w:rsidR="00DA4630">
        <w:rPr>
          <w:rFonts w:ascii="Arial" w:hAnsi="Arial" w:cs="Arial"/>
          <w:b/>
          <w:sz w:val="24"/>
          <w:szCs w:val="24"/>
        </w:rPr>
        <w:t>,</w:t>
      </w:r>
      <w:r w:rsidRPr="003E3166">
        <w:rPr>
          <w:rFonts w:ascii="Arial" w:hAnsi="Arial" w:cs="Arial"/>
          <w:b/>
          <w:sz w:val="24"/>
          <w:szCs w:val="24"/>
        </w:rPr>
        <w:t xml:space="preserve"> </w:t>
      </w:r>
      <w:r w:rsidR="00DA4630">
        <w:rPr>
          <w:rFonts w:ascii="Arial" w:hAnsi="Arial" w:cs="Arial"/>
          <w:b/>
          <w:sz w:val="24"/>
          <w:szCs w:val="24"/>
        </w:rPr>
        <w:t>da 34 anni porta l’Agricoltura nelle scuole</w:t>
      </w:r>
      <w:r w:rsidR="000926D7">
        <w:rPr>
          <w:rFonts w:ascii="Arial" w:hAnsi="Arial" w:cs="Arial"/>
          <w:b/>
          <w:sz w:val="24"/>
          <w:szCs w:val="24"/>
        </w:rPr>
        <w:t>, innovandosi</w:t>
      </w:r>
      <w:r w:rsidR="00DA4630">
        <w:rPr>
          <w:rFonts w:ascii="Arial" w:hAnsi="Arial" w:cs="Arial"/>
          <w:b/>
          <w:sz w:val="24"/>
          <w:szCs w:val="24"/>
        </w:rPr>
        <w:t xml:space="preserve"> </w:t>
      </w:r>
    </w:p>
    <w:p w14:paraId="0665580A" w14:textId="77777777" w:rsidR="00B16F70" w:rsidRDefault="00B16F70" w:rsidP="00B16F70">
      <w:pPr>
        <w:jc w:val="both"/>
        <w:rPr>
          <w:rFonts w:ascii="Arial" w:hAnsi="Arial" w:cs="Arial"/>
          <w:sz w:val="24"/>
          <w:szCs w:val="24"/>
        </w:rPr>
      </w:pPr>
    </w:p>
    <w:p w14:paraId="78EF2590" w14:textId="77777777" w:rsidR="00B16F70" w:rsidRPr="00C203CD" w:rsidRDefault="00B16F70" w:rsidP="00B16F70">
      <w:pPr>
        <w:jc w:val="both"/>
        <w:rPr>
          <w:rFonts w:ascii="Arial" w:hAnsi="Arial" w:cs="Arial"/>
        </w:rPr>
      </w:pPr>
    </w:p>
    <w:p w14:paraId="0980EC6B" w14:textId="71C1D2F0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>Torna, per il 3</w:t>
      </w:r>
      <w:r w:rsidR="00DA4630" w:rsidRPr="006A58FF">
        <w:rPr>
          <w:rFonts w:ascii="Arial" w:hAnsi="Arial" w:cs="Arial"/>
          <w:sz w:val="24"/>
          <w:szCs w:val="24"/>
        </w:rPr>
        <w:t>4</w:t>
      </w:r>
      <w:r w:rsidRPr="006A58FF">
        <w:rPr>
          <w:rFonts w:ascii="Arial" w:hAnsi="Arial" w:cs="Arial"/>
          <w:sz w:val="24"/>
          <w:szCs w:val="24"/>
        </w:rPr>
        <w:t xml:space="preserve">° anno consecutivo, il programma di informazione agroalimentare, rivolto a tutte le scuole della provincia di Alessandria, “Scatta il Verde, vieni in campagna”, promosso da Agriturist Alessandria e Confagricoltura Alessandria, con il patrocinio della regione Piemonte, della Provincia di Alessandria e il supporto di USR Piemonte - Ufficio IV - Ambito Territoriale di Alessandria. </w:t>
      </w:r>
    </w:p>
    <w:p w14:paraId="31FA75F3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 xml:space="preserve"> </w:t>
      </w:r>
    </w:p>
    <w:p w14:paraId="708BC424" w14:textId="1EFE5CA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 xml:space="preserve">Lo scorso anno il numero alunni che hanno partecipato ad una delle attività contenute nel programma, o che hanno fatto visita alle fattorie didattiche, </w:t>
      </w:r>
      <w:r w:rsidR="00DA4630" w:rsidRPr="006A58FF">
        <w:rPr>
          <w:rFonts w:ascii="Arial" w:hAnsi="Arial" w:cs="Arial"/>
          <w:sz w:val="24"/>
          <w:szCs w:val="24"/>
        </w:rPr>
        <w:t xml:space="preserve">è stato di </w:t>
      </w:r>
      <w:r w:rsidR="00DA4630" w:rsidRPr="006A58FF">
        <w:rPr>
          <w:rFonts w:ascii="Arial" w:hAnsi="Arial" w:cs="Arial"/>
          <w:b/>
          <w:bCs/>
          <w:sz w:val="24"/>
          <w:szCs w:val="24"/>
        </w:rPr>
        <w:t>5089 alunni</w:t>
      </w:r>
      <w:r w:rsidR="00DA4630" w:rsidRPr="006A58FF">
        <w:rPr>
          <w:rFonts w:ascii="Arial" w:hAnsi="Arial" w:cs="Arial"/>
          <w:sz w:val="24"/>
          <w:szCs w:val="24"/>
        </w:rPr>
        <w:t xml:space="preserve"> per un totale di </w:t>
      </w:r>
      <w:r w:rsidR="00DA4630" w:rsidRPr="006A58FF">
        <w:rPr>
          <w:rFonts w:ascii="Arial" w:hAnsi="Arial" w:cs="Arial"/>
          <w:b/>
          <w:bCs/>
          <w:sz w:val="24"/>
          <w:szCs w:val="24"/>
        </w:rPr>
        <w:t>258 classi</w:t>
      </w:r>
      <w:r w:rsidR="00DA4630" w:rsidRPr="006A58FF">
        <w:rPr>
          <w:rFonts w:ascii="Arial" w:hAnsi="Arial" w:cs="Arial"/>
          <w:sz w:val="24"/>
          <w:szCs w:val="24"/>
        </w:rPr>
        <w:t xml:space="preserve">, dalle scuole dell’infanzia fino agli istituti della scuola secondaria di secondo grado. </w:t>
      </w:r>
    </w:p>
    <w:p w14:paraId="3CF08341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</w:p>
    <w:p w14:paraId="2404BCAD" w14:textId="16035047" w:rsidR="00D55B08" w:rsidRPr="006A58FF" w:rsidRDefault="00D55B08" w:rsidP="00B16F70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A58FF">
        <w:rPr>
          <w:rFonts w:ascii="Arial" w:hAnsi="Arial" w:cs="Arial"/>
          <w:i/>
          <w:iCs/>
          <w:sz w:val="22"/>
          <w:szCs w:val="22"/>
        </w:rPr>
        <w:t>Sui numeri complessivi (nell’anno 202</w:t>
      </w:r>
      <w:r w:rsidR="000926D7" w:rsidRPr="006A58FF">
        <w:rPr>
          <w:rFonts w:ascii="Arial" w:hAnsi="Arial" w:cs="Arial"/>
          <w:i/>
          <w:iCs/>
          <w:sz w:val="22"/>
          <w:szCs w:val="22"/>
        </w:rPr>
        <w:t>4</w:t>
      </w:r>
      <w:r w:rsidRPr="006A58FF">
        <w:rPr>
          <w:rFonts w:ascii="Arial" w:hAnsi="Arial" w:cs="Arial"/>
          <w:i/>
          <w:iCs/>
          <w:sz w:val="22"/>
          <w:szCs w:val="22"/>
        </w:rPr>
        <w:t>-202</w:t>
      </w:r>
      <w:r w:rsidR="000926D7" w:rsidRPr="006A58FF">
        <w:rPr>
          <w:rFonts w:ascii="Arial" w:hAnsi="Arial" w:cs="Arial"/>
          <w:i/>
          <w:iCs/>
          <w:sz w:val="22"/>
          <w:szCs w:val="22"/>
        </w:rPr>
        <w:t>5</w:t>
      </w:r>
      <w:r w:rsidRPr="006A58FF">
        <w:rPr>
          <w:rFonts w:ascii="Arial" w:hAnsi="Arial" w:cs="Arial"/>
          <w:i/>
          <w:iCs/>
          <w:sz w:val="22"/>
          <w:szCs w:val="22"/>
        </w:rPr>
        <w:t xml:space="preserve"> era stato toccato un numero record di 6647 alunni) ha pesato </w:t>
      </w:r>
      <w:r w:rsidR="00F16142" w:rsidRPr="006A58FF">
        <w:rPr>
          <w:rFonts w:ascii="Arial" w:hAnsi="Arial" w:cs="Arial"/>
          <w:i/>
          <w:iCs/>
          <w:sz w:val="22"/>
          <w:szCs w:val="22"/>
        </w:rPr>
        <w:t>da un lato la diminuzione della popolazione scolastica in generale e, dall’altro, la sospensione di alcune attività, tra cui la</w:t>
      </w:r>
      <w:r w:rsidRPr="006A58FF">
        <w:rPr>
          <w:rFonts w:ascii="Arial" w:hAnsi="Arial" w:cs="Arial"/>
          <w:i/>
          <w:iCs/>
          <w:sz w:val="22"/>
          <w:szCs w:val="22"/>
        </w:rPr>
        <w:t xml:space="preserve"> Centrale del Latte di Alessandria e Asti che, con il programma Buono come il Latte, inserito nella programmazione di “Scatta il verde, vieni in campagna” rappresentava </w:t>
      </w:r>
      <w:r w:rsidR="00F16142" w:rsidRPr="006A58FF">
        <w:rPr>
          <w:rFonts w:ascii="Arial" w:hAnsi="Arial" w:cs="Arial"/>
          <w:i/>
          <w:iCs/>
          <w:sz w:val="22"/>
          <w:szCs w:val="22"/>
        </w:rPr>
        <w:t xml:space="preserve">una meta facilmente raggiungibile </w:t>
      </w:r>
      <w:r w:rsidRPr="006A58FF">
        <w:rPr>
          <w:rFonts w:ascii="Arial" w:hAnsi="Arial" w:cs="Arial"/>
          <w:i/>
          <w:iCs/>
          <w:sz w:val="22"/>
          <w:szCs w:val="22"/>
        </w:rPr>
        <w:t xml:space="preserve">per le scuole cittadine. </w:t>
      </w:r>
      <w:r w:rsidR="00F16142" w:rsidRPr="006A58FF">
        <w:rPr>
          <w:rFonts w:ascii="Arial" w:hAnsi="Arial" w:cs="Arial"/>
          <w:i/>
          <w:iCs/>
          <w:sz w:val="22"/>
          <w:szCs w:val="22"/>
        </w:rPr>
        <w:t xml:space="preserve">Si </w:t>
      </w:r>
      <w:r w:rsidRPr="006A58FF">
        <w:rPr>
          <w:rFonts w:ascii="Arial" w:hAnsi="Arial" w:cs="Arial"/>
          <w:i/>
          <w:iCs/>
          <w:sz w:val="22"/>
          <w:szCs w:val="22"/>
        </w:rPr>
        <w:t xml:space="preserve">registra </w:t>
      </w:r>
      <w:r w:rsidR="00F16142" w:rsidRPr="006A58FF">
        <w:rPr>
          <w:rFonts w:ascii="Arial" w:hAnsi="Arial" w:cs="Arial"/>
          <w:i/>
          <w:iCs/>
          <w:sz w:val="22"/>
          <w:szCs w:val="22"/>
        </w:rPr>
        <w:t xml:space="preserve">infatti </w:t>
      </w:r>
      <w:r w:rsidRPr="006A58FF">
        <w:rPr>
          <w:rFonts w:ascii="Arial" w:hAnsi="Arial" w:cs="Arial"/>
          <w:i/>
          <w:iCs/>
          <w:sz w:val="22"/>
          <w:szCs w:val="22"/>
        </w:rPr>
        <w:t xml:space="preserve">una diminuzione di visite proprio nella fascia della scuola elementare primaria (che si è quasi dimezzata, rispetto all’anno precedente; passando da 4.061 alunni a 2.097). Crescono, per contro, i numeri nella fascia scuola dell’infanzia (da 1.014 a 1.398 alunni) e della scuola secondaria di I grado (le medie). </w:t>
      </w:r>
    </w:p>
    <w:p w14:paraId="4533429F" w14:textId="77777777" w:rsidR="00D55B08" w:rsidRPr="006A58FF" w:rsidRDefault="00D55B08" w:rsidP="00B16F70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99AC848" w14:textId="7DE52AB3" w:rsidR="00B16F70" w:rsidRPr="006A58FF" w:rsidRDefault="00D55B08" w:rsidP="00D55B0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A58FF">
        <w:rPr>
          <w:rFonts w:ascii="Arial" w:hAnsi="Arial" w:cs="Arial"/>
          <w:i/>
          <w:iCs/>
          <w:sz w:val="22"/>
          <w:szCs w:val="22"/>
        </w:rPr>
        <w:t>Bene</w:t>
      </w:r>
      <w:r w:rsidR="00B16F70" w:rsidRPr="006A58FF">
        <w:rPr>
          <w:rFonts w:ascii="Arial" w:hAnsi="Arial" w:cs="Arial"/>
          <w:i/>
          <w:iCs/>
          <w:sz w:val="22"/>
          <w:szCs w:val="22"/>
        </w:rPr>
        <w:t xml:space="preserve"> la partecipazione di alunni delle scuole secondarie di II grado, grazie ad attività mirate, come gli incontri nelle classi di Anga, giovani di Confagricoltura Alessandria e la collaborazione con Piccola Industria di Confindustria in occasione del Pmi Day. </w:t>
      </w:r>
    </w:p>
    <w:p w14:paraId="22026446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</w:p>
    <w:p w14:paraId="50CD9D68" w14:textId="182B7BCD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>“</w:t>
      </w:r>
      <w:r w:rsidR="00D55B08" w:rsidRPr="006A58FF">
        <w:rPr>
          <w:rFonts w:ascii="Arial" w:hAnsi="Arial" w:cs="Arial"/>
          <w:sz w:val="24"/>
          <w:szCs w:val="24"/>
        </w:rPr>
        <w:t>Si tratta di un risultato</w:t>
      </w:r>
      <w:r w:rsidRPr="006A58FF">
        <w:rPr>
          <w:rFonts w:ascii="Arial" w:hAnsi="Arial" w:cs="Arial"/>
          <w:sz w:val="24"/>
          <w:szCs w:val="24"/>
        </w:rPr>
        <w:t xml:space="preserve"> che testimonia </w:t>
      </w:r>
      <w:r w:rsidR="00D55B08" w:rsidRPr="006A58FF">
        <w:rPr>
          <w:rFonts w:ascii="Arial" w:hAnsi="Arial" w:cs="Arial"/>
          <w:sz w:val="24"/>
          <w:szCs w:val="24"/>
        </w:rPr>
        <w:t>una grande</w:t>
      </w:r>
      <w:r w:rsidRPr="006A58FF">
        <w:rPr>
          <w:rFonts w:ascii="Arial" w:hAnsi="Arial" w:cs="Arial"/>
          <w:sz w:val="24"/>
          <w:szCs w:val="24"/>
        </w:rPr>
        <w:t xml:space="preserve"> attenzione da parte delle istituzioni scolastiche e </w:t>
      </w:r>
      <w:r w:rsidR="00F34A6C" w:rsidRPr="006A58FF">
        <w:rPr>
          <w:rFonts w:ascii="Arial" w:hAnsi="Arial" w:cs="Arial"/>
          <w:sz w:val="24"/>
          <w:szCs w:val="24"/>
        </w:rPr>
        <w:t>delle</w:t>
      </w:r>
      <w:r w:rsidRPr="006A58FF">
        <w:rPr>
          <w:rFonts w:ascii="Arial" w:hAnsi="Arial" w:cs="Arial"/>
          <w:sz w:val="24"/>
          <w:szCs w:val="24"/>
        </w:rPr>
        <w:t xml:space="preserve"> famiglie ai temi della ruralità, sostenibilità e rispetto dell’ambiente – commenta </w:t>
      </w:r>
      <w:r w:rsidR="00204698" w:rsidRPr="006A58FF">
        <w:rPr>
          <w:rFonts w:ascii="Arial" w:hAnsi="Arial" w:cs="Arial"/>
          <w:b/>
          <w:sz w:val="24"/>
          <w:szCs w:val="24"/>
        </w:rPr>
        <w:t>Paola Sacco</w:t>
      </w:r>
      <w:r w:rsidRPr="006A58FF">
        <w:rPr>
          <w:rFonts w:ascii="Arial" w:hAnsi="Arial" w:cs="Arial"/>
          <w:sz w:val="24"/>
          <w:szCs w:val="24"/>
        </w:rPr>
        <w:t xml:space="preserve">, presidente di </w:t>
      </w:r>
      <w:r w:rsidR="00204698" w:rsidRPr="006A58FF">
        <w:rPr>
          <w:rFonts w:ascii="Arial" w:hAnsi="Arial" w:cs="Arial"/>
          <w:sz w:val="24"/>
          <w:szCs w:val="24"/>
        </w:rPr>
        <w:t>Confagricoltura</w:t>
      </w:r>
      <w:r w:rsidRPr="006A58FF">
        <w:rPr>
          <w:rFonts w:ascii="Arial" w:hAnsi="Arial" w:cs="Arial"/>
          <w:sz w:val="24"/>
          <w:szCs w:val="24"/>
        </w:rPr>
        <w:t xml:space="preserve"> Alessandria – </w:t>
      </w:r>
      <w:r w:rsidR="00F10D6A" w:rsidRPr="006A58FF">
        <w:rPr>
          <w:rFonts w:ascii="Arial" w:hAnsi="Arial" w:cs="Arial"/>
          <w:sz w:val="24"/>
          <w:szCs w:val="24"/>
        </w:rPr>
        <w:t>In questi anni il programma si è adattato, e non di rado ha anticipato, le tematiche che oggi sono all’attenzione di tutti, a partire da</w:t>
      </w:r>
      <w:r w:rsidR="00183C5B" w:rsidRPr="006A58FF">
        <w:rPr>
          <w:rFonts w:ascii="Arial" w:hAnsi="Arial" w:cs="Arial"/>
          <w:sz w:val="24"/>
          <w:szCs w:val="24"/>
        </w:rPr>
        <w:t xml:space="preserve">i cambiamenti climatici, </w:t>
      </w:r>
      <w:r w:rsidR="006A58FF" w:rsidRPr="006A58FF">
        <w:rPr>
          <w:rFonts w:ascii="Arial" w:hAnsi="Arial" w:cs="Arial"/>
          <w:sz w:val="24"/>
          <w:szCs w:val="24"/>
        </w:rPr>
        <w:t>d</w:t>
      </w:r>
      <w:r w:rsidR="00183C5B" w:rsidRPr="006A58FF">
        <w:rPr>
          <w:rFonts w:ascii="Arial" w:hAnsi="Arial" w:cs="Arial"/>
          <w:sz w:val="24"/>
          <w:szCs w:val="24"/>
        </w:rPr>
        <w:t>a</w:t>
      </w:r>
      <w:r w:rsidR="00F10D6A" w:rsidRPr="006A58FF">
        <w:rPr>
          <w:rFonts w:ascii="Arial" w:hAnsi="Arial" w:cs="Arial"/>
          <w:sz w:val="24"/>
          <w:szCs w:val="24"/>
        </w:rPr>
        <w:t xml:space="preserve">lla necessità di educare le nuove generazioni ad un </w:t>
      </w:r>
      <w:r w:rsidR="00183C5B" w:rsidRPr="006A58FF">
        <w:rPr>
          <w:rFonts w:ascii="Arial" w:hAnsi="Arial" w:cs="Arial"/>
          <w:sz w:val="24"/>
          <w:szCs w:val="24"/>
        </w:rPr>
        <w:t>diverso</w:t>
      </w:r>
      <w:r w:rsidR="00D83ECC" w:rsidRPr="006A58FF">
        <w:rPr>
          <w:rFonts w:ascii="Arial" w:hAnsi="Arial" w:cs="Arial"/>
          <w:sz w:val="24"/>
          <w:szCs w:val="24"/>
        </w:rPr>
        <w:t xml:space="preserve"> </w:t>
      </w:r>
      <w:r w:rsidR="00F10D6A" w:rsidRPr="006A58FF">
        <w:rPr>
          <w:rFonts w:ascii="Arial" w:hAnsi="Arial" w:cs="Arial"/>
          <w:sz w:val="24"/>
          <w:szCs w:val="24"/>
        </w:rPr>
        <w:t>approccio all’agricoltura e, di conseguenza, alla produzione di cibo</w:t>
      </w:r>
      <w:r w:rsidR="00D83ECC" w:rsidRPr="006A58FF">
        <w:rPr>
          <w:rFonts w:ascii="Arial" w:hAnsi="Arial" w:cs="Arial"/>
          <w:sz w:val="24"/>
          <w:szCs w:val="24"/>
        </w:rPr>
        <w:t xml:space="preserve">, che passa anche per l’innovazione. Oggi </w:t>
      </w:r>
      <w:r w:rsidR="000926D7" w:rsidRPr="006A58FF">
        <w:rPr>
          <w:rFonts w:ascii="Arial" w:hAnsi="Arial" w:cs="Arial"/>
          <w:sz w:val="24"/>
          <w:szCs w:val="24"/>
        </w:rPr>
        <w:t>gli agricoltori sono imprenditori che mettono in campo tecnologie fino a ieri impensabili, come l’utilizzo di droni e satelliti, fondamentali per preservare risorse come, ad esempio, l’acqua</w:t>
      </w:r>
      <w:r w:rsidRPr="006A58FF">
        <w:rPr>
          <w:rFonts w:ascii="Arial" w:hAnsi="Arial" w:cs="Arial"/>
          <w:sz w:val="24"/>
          <w:szCs w:val="24"/>
        </w:rPr>
        <w:t xml:space="preserve">”.  </w:t>
      </w:r>
    </w:p>
    <w:p w14:paraId="54A7BC8B" w14:textId="020936A1" w:rsidR="00D83ECC" w:rsidRPr="006A58FF" w:rsidRDefault="00D83ECC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>Non a caso, quest’anno la veste grafica dell’opuscolo è stata rinnovata</w:t>
      </w:r>
      <w:r w:rsidR="000926D7" w:rsidRPr="006A58FF">
        <w:rPr>
          <w:rFonts w:ascii="Arial" w:hAnsi="Arial" w:cs="Arial"/>
          <w:sz w:val="24"/>
          <w:szCs w:val="24"/>
        </w:rPr>
        <w:t>, pur non abbandonando la tradizione</w:t>
      </w:r>
      <w:r w:rsidRPr="006A58FF">
        <w:rPr>
          <w:rFonts w:ascii="Arial" w:hAnsi="Arial" w:cs="Arial"/>
          <w:sz w:val="24"/>
          <w:szCs w:val="24"/>
        </w:rPr>
        <w:t xml:space="preserve">. </w:t>
      </w:r>
    </w:p>
    <w:p w14:paraId="7B1C7FA9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</w:p>
    <w:p w14:paraId="17B29AB3" w14:textId="6890702B" w:rsidR="00F10D6A" w:rsidRPr="006A58FF" w:rsidRDefault="00F10D6A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 xml:space="preserve">Sono molte le attività confermate anche per l’anno scolastico appena iniziato ma non mancano le novità. Su tutte, l’inserimento nel programma del </w:t>
      </w:r>
      <w:proofErr w:type="spellStart"/>
      <w:r w:rsidRPr="006A58FF">
        <w:rPr>
          <w:rFonts w:ascii="Arial" w:hAnsi="Arial" w:cs="Arial"/>
          <w:sz w:val="24"/>
          <w:szCs w:val="24"/>
        </w:rPr>
        <w:t>Food&amp;Science</w:t>
      </w:r>
      <w:proofErr w:type="spellEnd"/>
      <w:r w:rsidRPr="006A58FF">
        <w:rPr>
          <w:rFonts w:ascii="Arial" w:hAnsi="Arial" w:cs="Arial"/>
          <w:sz w:val="24"/>
          <w:szCs w:val="24"/>
        </w:rPr>
        <w:t xml:space="preserve"> Festival Lab Alessandria, un evento che nasce come spin-off del </w:t>
      </w:r>
      <w:proofErr w:type="spellStart"/>
      <w:r w:rsidRPr="006A58FF">
        <w:rPr>
          <w:rFonts w:ascii="Arial" w:hAnsi="Arial" w:cs="Arial"/>
          <w:sz w:val="24"/>
          <w:szCs w:val="24"/>
        </w:rPr>
        <w:t>Food&amp;Science</w:t>
      </w:r>
      <w:proofErr w:type="spellEnd"/>
      <w:r w:rsidRPr="006A58FF">
        <w:rPr>
          <w:rFonts w:ascii="Arial" w:hAnsi="Arial" w:cs="Arial"/>
          <w:sz w:val="24"/>
          <w:szCs w:val="24"/>
        </w:rPr>
        <w:t xml:space="preserve"> </w:t>
      </w:r>
      <w:r w:rsidR="005C0527" w:rsidRPr="006A58FF">
        <w:rPr>
          <w:rFonts w:ascii="Arial" w:hAnsi="Arial" w:cs="Arial"/>
          <w:sz w:val="24"/>
          <w:szCs w:val="24"/>
        </w:rPr>
        <w:t xml:space="preserve">Festival di Mantova per portare i temi della scienza applicata alla produzione del cibo sui diversi territori. Tre le date proposte per questa seconda edizione del “Lab Alessandria”: a Tortona, il 7 ottobre al Museo Orsi (per scuole primarie e secondarie di primo grado) e nella sala Conferenze della Fondazione Cassa di Risparmio di Tortona (per le scuole secondarie di secondo grado); il 14 ottobre a Casale Monferrato al Teatro Municipale con un evento/spettacolo per le scuole secondarie di secondo grado; il 24 ottobre ad Alessandria </w:t>
      </w:r>
      <w:r w:rsidR="005C0527" w:rsidRPr="006A58FF">
        <w:rPr>
          <w:rFonts w:ascii="Arial" w:hAnsi="Arial" w:cs="Arial"/>
          <w:sz w:val="24"/>
          <w:szCs w:val="24"/>
        </w:rPr>
        <w:lastRenderedPageBreak/>
        <w:t xml:space="preserve">con una serie di laboratori per le scuole primarie e le conferenze particolarmente indicate per le secondarie di secondo grado e l’università. </w:t>
      </w:r>
    </w:p>
    <w:p w14:paraId="34F06BA8" w14:textId="77777777" w:rsidR="00F10D6A" w:rsidRPr="006A58FF" w:rsidRDefault="00F10D6A" w:rsidP="00B16F70">
      <w:pPr>
        <w:jc w:val="both"/>
        <w:rPr>
          <w:rFonts w:ascii="Arial" w:hAnsi="Arial" w:cs="Arial"/>
          <w:sz w:val="24"/>
          <w:szCs w:val="24"/>
        </w:rPr>
      </w:pPr>
    </w:p>
    <w:p w14:paraId="110A41C5" w14:textId="56801FF5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>Viene inoltre riproposta la collaborazione con Piccola industria di Confindustria Alessandria in occasione del PMI Day (</w:t>
      </w:r>
      <w:r w:rsidR="005C0527" w:rsidRPr="006A58FF">
        <w:rPr>
          <w:rFonts w:ascii="Arial" w:hAnsi="Arial" w:cs="Arial"/>
          <w:sz w:val="24"/>
          <w:szCs w:val="24"/>
        </w:rPr>
        <w:t xml:space="preserve">il 14 </w:t>
      </w:r>
      <w:r w:rsidRPr="006A58FF">
        <w:rPr>
          <w:rFonts w:ascii="Arial" w:hAnsi="Arial" w:cs="Arial"/>
          <w:sz w:val="24"/>
          <w:szCs w:val="24"/>
        </w:rPr>
        <w:t>novembre 202</w:t>
      </w:r>
      <w:r w:rsidR="005C0527" w:rsidRPr="006A58FF">
        <w:rPr>
          <w:rFonts w:ascii="Arial" w:hAnsi="Arial" w:cs="Arial"/>
          <w:sz w:val="24"/>
          <w:szCs w:val="24"/>
        </w:rPr>
        <w:t>5</w:t>
      </w:r>
      <w:r w:rsidRPr="006A58FF">
        <w:rPr>
          <w:rFonts w:ascii="Arial" w:hAnsi="Arial" w:cs="Arial"/>
          <w:sz w:val="24"/>
          <w:szCs w:val="24"/>
        </w:rPr>
        <w:t xml:space="preserve">) che offre la possibilità alle scolaresche di conoscere da vicino il mondo produttivo della piccola e media industria. </w:t>
      </w:r>
    </w:p>
    <w:p w14:paraId="5189D631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</w:p>
    <w:p w14:paraId="46EA9287" w14:textId="52AC91D4" w:rsidR="00D83ECC" w:rsidRPr="006A58FF" w:rsidRDefault="00D83ECC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 xml:space="preserve">“Scatta il Verde, vieni in campagna, al suo 34esimo anno, ha per noi un duplice significato – dichiara </w:t>
      </w:r>
      <w:r w:rsidRPr="006A58FF">
        <w:rPr>
          <w:rFonts w:ascii="Arial" w:hAnsi="Arial" w:cs="Arial"/>
          <w:b/>
          <w:bCs/>
          <w:sz w:val="24"/>
          <w:szCs w:val="24"/>
        </w:rPr>
        <w:t>Vittorio Giulini</w:t>
      </w:r>
      <w:r w:rsidRPr="006A58FF">
        <w:rPr>
          <w:rFonts w:ascii="Arial" w:hAnsi="Arial" w:cs="Arial"/>
          <w:sz w:val="24"/>
          <w:szCs w:val="24"/>
        </w:rPr>
        <w:t>, presidente di Agriturist Alessandria – offrire ai giovani l</w:t>
      </w:r>
      <w:r w:rsidR="00183C5B" w:rsidRPr="006A58FF">
        <w:rPr>
          <w:rFonts w:ascii="Arial" w:hAnsi="Arial" w:cs="Arial"/>
          <w:sz w:val="24"/>
          <w:szCs w:val="24"/>
        </w:rPr>
        <w:t>a</w:t>
      </w:r>
      <w:r w:rsidRPr="006A58FF">
        <w:rPr>
          <w:rFonts w:ascii="Arial" w:hAnsi="Arial" w:cs="Arial"/>
          <w:sz w:val="24"/>
          <w:szCs w:val="24"/>
        </w:rPr>
        <w:t xml:space="preserve"> conoscenza dei prodotti del territorio come base di un “mangiare sano”, secondo l’alternanza delle stagioni e la qualità del lavoro della campagna; far conoscere alle nuove generazioni, che vivono in un mondo totalmente diverso, un passato difficile ma emozionante, </w:t>
      </w:r>
      <w:r w:rsidR="00183C5B" w:rsidRPr="006A58FF">
        <w:rPr>
          <w:rFonts w:ascii="Arial" w:hAnsi="Arial" w:cs="Arial"/>
          <w:sz w:val="24"/>
          <w:szCs w:val="24"/>
        </w:rPr>
        <w:t>che deve costituire una</w:t>
      </w:r>
      <w:r w:rsidRPr="006A58FF">
        <w:rPr>
          <w:rFonts w:ascii="Arial" w:hAnsi="Arial" w:cs="Arial"/>
          <w:sz w:val="24"/>
          <w:szCs w:val="24"/>
        </w:rPr>
        <w:t xml:space="preserve"> “radice” forte per guardare al futuro”.  </w:t>
      </w:r>
    </w:p>
    <w:p w14:paraId="4808F02A" w14:textId="77777777" w:rsidR="00204698" w:rsidRPr="006A58FF" w:rsidRDefault="00204698" w:rsidP="00B16F70">
      <w:pPr>
        <w:jc w:val="both"/>
        <w:rPr>
          <w:rFonts w:ascii="Arial" w:hAnsi="Arial" w:cs="Arial"/>
          <w:sz w:val="24"/>
          <w:szCs w:val="24"/>
        </w:rPr>
      </w:pPr>
    </w:p>
    <w:p w14:paraId="583AF347" w14:textId="6D96E422" w:rsidR="005C0527" w:rsidRPr="006A58FF" w:rsidRDefault="005C0527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>“L’opuscolo, grazie alla collaborazione dell’Istituto Scolastico Provinciale, è stato distribuito a tutte le scuole della Provincia. Scatta il verde, vieni in campagna, è per noi</w:t>
      </w:r>
      <w:r w:rsidR="00B52195" w:rsidRPr="006A58FF">
        <w:rPr>
          <w:rFonts w:ascii="Arial" w:hAnsi="Arial" w:cs="Arial"/>
          <w:sz w:val="24"/>
          <w:szCs w:val="24"/>
        </w:rPr>
        <w:t>, da ben 34 anni,</w:t>
      </w:r>
      <w:r w:rsidRPr="006A58FF">
        <w:rPr>
          <w:rFonts w:ascii="Arial" w:hAnsi="Arial" w:cs="Arial"/>
          <w:sz w:val="24"/>
          <w:szCs w:val="24"/>
        </w:rPr>
        <w:t xml:space="preserve"> un fiore all’occhiello </w:t>
      </w:r>
      <w:r w:rsidR="006A58FF" w:rsidRPr="006A58FF">
        <w:rPr>
          <w:rFonts w:ascii="Arial" w:hAnsi="Arial" w:cs="Arial"/>
          <w:sz w:val="24"/>
          <w:szCs w:val="24"/>
        </w:rPr>
        <w:t xml:space="preserve">che </w:t>
      </w:r>
      <w:r w:rsidR="00B52195" w:rsidRPr="006A58FF">
        <w:rPr>
          <w:rFonts w:ascii="Arial" w:hAnsi="Arial" w:cs="Arial"/>
          <w:sz w:val="24"/>
          <w:szCs w:val="24"/>
        </w:rPr>
        <w:t xml:space="preserve">unisce il mondo dell’agricoltura a quello della scuola e delle famiglie”, dichiara il direttore di Confagricoltura Alessandria </w:t>
      </w:r>
      <w:r w:rsidR="00B52195" w:rsidRPr="006A58FF">
        <w:rPr>
          <w:rFonts w:ascii="Arial" w:hAnsi="Arial" w:cs="Arial"/>
          <w:b/>
          <w:bCs/>
          <w:sz w:val="24"/>
          <w:szCs w:val="24"/>
        </w:rPr>
        <w:t>Cristina Bagnasco</w:t>
      </w:r>
      <w:r w:rsidR="00B52195" w:rsidRPr="006A58FF">
        <w:rPr>
          <w:rFonts w:ascii="Arial" w:hAnsi="Arial" w:cs="Arial"/>
          <w:sz w:val="24"/>
          <w:szCs w:val="24"/>
        </w:rPr>
        <w:t xml:space="preserve">. </w:t>
      </w:r>
      <w:r w:rsidRPr="006A58FF">
        <w:rPr>
          <w:rFonts w:ascii="Arial" w:hAnsi="Arial" w:cs="Arial"/>
          <w:sz w:val="24"/>
          <w:szCs w:val="24"/>
        </w:rPr>
        <w:t xml:space="preserve"> </w:t>
      </w:r>
    </w:p>
    <w:p w14:paraId="031C296C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</w:p>
    <w:p w14:paraId="1E62A964" w14:textId="20487C28" w:rsidR="000926D7" w:rsidRPr="006A58FF" w:rsidRDefault="000926D7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>“Sappiamo che uno dei maggiori ostacoli che incontrano gli insegnanti nell’organizzare le uscite scolastiche è la difficoltà burocratica. Da quest’anno Agriturist Alessandria propone una collaborazione con l'agenzia di viaggi e trasporti Stat per agevolare le scuole che vogliono visitare le nostre fattorie didattiche. Stat sarà di aiuto alla scuola creando pacchetti comprensivi di viaggio, assicurazione e visita alla fattoria</w:t>
      </w:r>
      <w:r w:rsidR="00F16142" w:rsidRPr="006A58FF">
        <w:rPr>
          <w:rFonts w:ascii="Arial" w:hAnsi="Arial" w:cs="Arial"/>
          <w:sz w:val="24"/>
          <w:szCs w:val="24"/>
        </w:rPr>
        <w:t xml:space="preserve">, </w:t>
      </w:r>
      <w:r w:rsidRPr="006A58FF">
        <w:rPr>
          <w:rFonts w:ascii="Arial" w:hAnsi="Arial" w:cs="Arial"/>
          <w:sz w:val="24"/>
          <w:szCs w:val="24"/>
        </w:rPr>
        <w:t xml:space="preserve">facendosi carico dell'inserimento sul portale MEPA”, aggiunge </w:t>
      </w:r>
      <w:r w:rsidRPr="006A58FF">
        <w:rPr>
          <w:rFonts w:ascii="Arial" w:hAnsi="Arial" w:cs="Arial"/>
          <w:b/>
          <w:bCs/>
          <w:sz w:val="24"/>
          <w:szCs w:val="24"/>
        </w:rPr>
        <w:t>Franco</w:t>
      </w:r>
      <w:r w:rsidRPr="006A58FF">
        <w:rPr>
          <w:rFonts w:ascii="Arial" w:hAnsi="Arial" w:cs="Arial"/>
          <w:sz w:val="24"/>
          <w:szCs w:val="24"/>
        </w:rPr>
        <w:t xml:space="preserve"> </w:t>
      </w:r>
      <w:r w:rsidRPr="006A58FF">
        <w:rPr>
          <w:rFonts w:ascii="Arial" w:hAnsi="Arial" w:cs="Arial"/>
          <w:b/>
          <w:bCs/>
          <w:sz w:val="24"/>
          <w:szCs w:val="24"/>
        </w:rPr>
        <w:t>Priarone</w:t>
      </w:r>
      <w:r w:rsidRPr="006A58FF">
        <w:rPr>
          <w:rFonts w:ascii="Arial" w:hAnsi="Arial" w:cs="Arial"/>
          <w:sz w:val="24"/>
          <w:szCs w:val="24"/>
        </w:rPr>
        <w:t xml:space="preserve">, referente per la didattica per Agriturist. </w:t>
      </w:r>
    </w:p>
    <w:p w14:paraId="5B1583E2" w14:textId="77777777" w:rsidR="000926D7" w:rsidRPr="006A58FF" w:rsidRDefault="000926D7" w:rsidP="00B16F70">
      <w:pPr>
        <w:jc w:val="both"/>
        <w:rPr>
          <w:rFonts w:ascii="Arial" w:hAnsi="Arial" w:cs="Arial"/>
          <w:sz w:val="24"/>
          <w:szCs w:val="24"/>
        </w:rPr>
      </w:pPr>
    </w:p>
    <w:p w14:paraId="6A6DB700" w14:textId="40A505FF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>La pubblicazione</w:t>
      </w:r>
      <w:r w:rsidR="005C0527" w:rsidRPr="006A58FF">
        <w:rPr>
          <w:rFonts w:ascii="Arial" w:hAnsi="Arial" w:cs="Arial"/>
          <w:sz w:val="24"/>
          <w:szCs w:val="24"/>
        </w:rPr>
        <w:t xml:space="preserve"> </w:t>
      </w:r>
      <w:r w:rsidRPr="006A58FF">
        <w:rPr>
          <w:rFonts w:ascii="Arial" w:hAnsi="Arial" w:cs="Arial"/>
          <w:sz w:val="24"/>
          <w:szCs w:val="24"/>
        </w:rPr>
        <w:t>è suddivisa in due parti. Nella prima “Le attività 202</w:t>
      </w:r>
      <w:r w:rsidR="005C0527" w:rsidRPr="006A58FF">
        <w:rPr>
          <w:rFonts w:ascii="Arial" w:hAnsi="Arial" w:cs="Arial"/>
          <w:sz w:val="24"/>
          <w:szCs w:val="24"/>
        </w:rPr>
        <w:t>5</w:t>
      </w:r>
      <w:r w:rsidRPr="006A58FF">
        <w:rPr>
          <w:rFonts w:ascii="Arial" w:hAnsi="Arial" w:cs="Arial"/>
          <w:sz w:val="24"/>
          <w:szCs w:val="24"/>
        </w:rPr>
        <w:t>/202</w:t>
      </w:r>
      <w:r w:rsidR="005C0527" w:rsidRPr="006A58FF">
        <w:rPr>
          <w:rFonts w:ascii="Arial" w:hAnsi="Arial" w:cs="Arial"/>
          <w:sz w:val="24"/>
          <w:szCs w:val="24"/>
        </w:rPr>
        <w:t>6</w:t>
      </w:r>
      <w:r w:rsidR="006A58FF" w:rsidRPr="006A58FF">
        <w:rPr>
          <w:rFonts w:ascii="Arial" w:hAnsi="Arial" w:cs="Arial"/>
          <w:sz w:val="24"/>
          <w:szCs w:val="24"/>
        </w:rPr>
        <w:t>”</w:t>
      </w:r>
      <w:r w:rsidRPr="006A58FF">
        <w:rPr>
          <w:rFonts w:ascii="Arial" w:hAnsi="Arial" w:cs="Arial"/>
          <w:sz w:val="24"/>
          <w:szCs w:val="24"/>
        </w:rPr>
        <w:t xml:space="preserve"> sono illustrate le iniziative a regia diretta dell’Associazione con le proposte: dal banco al campo con ANGA, Salviamo gli insetti impollinatori; PMI DAY – Industriamoci, in collaborazione con Piccola Industria di Confindustria Alessandria;</w:t>
      </w:r>
      <w:r w:rsidR="00B52195" w:rsidRPr="006A58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0527" w:rsidRPr="006A58FF">
        <w:rPr>
          <w:rFonts w:ascii="Arial" w:hAnsi="Arial" w:cs="Arial"/>
          <w:sz w:val="24"/>
          <w:szCs w:val="24"/>
        </w:rPr>
        <w:t>Food&amp;Science</w:t>
      </w:r>
      <w:proofErr w:type="spellEnd"/>
      <w:r w:rsidR="005C0527" w:rsidRPr="006A58FF">
        <w:rPr>
          <w:rFonts w:ascii="Arial" w:hAnsi="Arial" w:cs="Arial"/>
          <w:sz w:val="24"/>
          <w:szCs w:val="24"/>
        </w:rPr>
        <w:t xml:space="preserve"> Festival Lab Alessandria</w:t>
      </w:r>
      <w:r w:rsidRPr="006A58FF">
        <w:rPr>
          <w:rFonts w:ascii="Arial" w:hAnsi="Arial" w:cs="Arial"/>
          <w:sz w:val="24"/>
          <w:szCs w:val="24"/>
        </w:rPr>
        <w:t>; Tutto il buono delle verdure fresche; Dal grano al pane; Orto Didattico.</w:t>
      </w:r>
    </w:p>
    <w:p w14:paraId="0E125FA2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</w:p>
    <w:p w14:paraId="71EB9228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 xml:space="preserve">Nella seconda parte sono illustrati i laboratori proposti da “Le fattorie didattiche di Agriturist” riconosciute dalla Regione Piemonte con l’iscrizione nell’elenco ufficiale. </w:t>
      </w:r>
    </w:p>
    <w:p w14:paraId="7552ED3B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</w:p>
    <w:p w14:paraId="0963F56F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>Nell’ultima pagina, infine, sono indicati gli agriturismi di Agriturist Alessandria, a ricordare la mission primaria dell’associazione, l’accoglienza turistica in campagna.</w:t>
      </w:r>
    </w:p>
    <w:p w14:paraId="5ACB66AF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</w:p>
    <w:p w14:paraId="482F2CBA" w14:textId="77777777" w:rsidR="00B16F70" w:rsidRPr="006A58FF" w:rsidRDefault="00B16F70" w:rsidP="00B16F70">
      <w:pPr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>Le proposte, che sono rivolte a tutte le scuole dell’infanzia, primarie, secondarie di primo e secondo grado, sono riassunte nella pubblicazione cartacea, mentre il dettaglio può essere scaricato dal nostro sito www.agrituristmonferrato.com.</w:t>
      </w:r>
    </w:p>
    <w:p w14:paraId="54D3BDA7" w14:textId="77777777" w:rsidR="00B16F70" w:rsidRPr="006A58FF" w:rsidRDefault="00B16F70" w:rsidP="00B16F70">
      <w:pPr>
        <w:rPr>
          <w:rFonts w:ascii="Arial" w:hAnsi="Arial" w:cs="Arial"/>
          <w:sz w:val="24"/>
          <w:szCs w:val="24"/>
        </w:rPr>
      </w:pPr>
    </w:p>
    <w:p w14:paraId="5A1F8097" w14:textId="77777777" w:rsidR="00B16F70" w:rsidRPr="006A58FF" w:rsidRDefault="00B16F70" w:rsidP="00075831">
      <w:pPr>
        <w:pStyle w:val="Rientrocorpodeltesto"/>
        <w:spacing w:after="0"/>
        <w:ind w:left="0" w:right="-1"/>
        <w:jc w:val="center"/>
        <w:rPr>
          <w:rFonts w:ascii="Arial" w:hAnsi="Arial" w:cs="Arial"/>
          <w:b/>
          <w:sz w:val="24"/>
          <w:szCs w:val="24"/>
        </w:rPr>
      </w:pPr>
    </w:p>
    <w:p w14:paraId="0595014B" w14:textId="77777777" w:rsidR="00B16F70" w:rsidRPr="006A58FF" w:rsidRDefault="00B16F70" w:rsidP="00075831">
      <w:pPr>
        <w:pStyle w:val="Rientrocorpodeltesto"/>
        <w:spacing w:after="0"/>
        <w:ind w:left="0" w:right="-1"/>
        <w:jc w:val="center"/>
        <w:rPr>
          <w:rFonts w:ascii="Arial" w:hAnsi="Arial" w:cs="Arial"/>
          <w:b/>
          <w:sz w:val="24"/>
          <w:szCs w:val="24"/>
        </w:rPr>
      </w:pPr>
    </w:p>
    <w:p w14:paraId="405F44F5" w14:textId="15A5A7D2" w:rsidR="00FF3D6A" w:rsidRPr="006A58FF" w:rsidRDefault="00E96B31" w:rsidP="001829C9">
      <w:pPr>
        <w:pStyle w:val="Rientrocorpodeltesto"/>
        <w:spacing w:after="0"/>
        <w:ind w:left="0" w:right="-1"/>
        <w:jc w:val="both"/>
        <w:rPr>
          <w:rFonts w:ascii="Arial" w:hAnsi="Arial" w:cs="Arial"/>
          <w:sz w:val="24"/>
          <w:szCs w:val="24"/>
        </w:rPr>
      </w:pPr>
      <w:r w:rsidRPr="006A58FF">
        <w:rPr>
          <w:rFonts w:ascii="Arial" w:hAnsi="Arial" w:cs="Arial"/>
          <w:sz w:val="24"/>
          <w:szCs w:val="24"/>
        </w:rPr>
        <w:t xml:space="preserve">Alessandria, </w:t>
      </w:r>
      <w:r w:rsidR="00551834" w:rsidRPr="006A58FF">
        <w:rPr>
          <w:rFonts w:ascii="Arial" w:hAnsi="Arial" w:cs="Arial"/>
          <w:sz w:val="24"/>
          <w:szCs w:val="24"/>
        </w:rPr>
        <w:t>2</w:t>
      </w:r>
      <w:r w:rsidR="00DA4630" w:rsidRPr="006A58FF">
        <w:rPr>
          <w:rFonts w:ascii="Arial" w:hAnsi="Arial" w:cs="Arial"/>
          <w:sz w:val="24"/>
          <w:szCs w:val="24"/>
        </w:rPr>
        <w:t>4</w:t>
      </w:r>
      <w:r w:rsidR="00075831" w:rsidRPr="006A58FF">
        <w:rPr>
          <w:rFonts w:ascii="Arial" w:hAnsi="Arial" w:cs="Arial"/>
          <w:sz w:val="24"/>
          <w:szCs w:val="24"/>
        </w:rPr>
        <w:t xml:space="preserve"> settembre </w:t>
      </w:r>
      <w:r w:rsidR="00A17E08" w:rsidRPr="006A58FF">
        <w:rPr>
          <w:rFonts w:ascii="Arial" w:hAnsi="Arial" w:cs="Arial"/>
          <w:sz w:val="24"/>
          <w:szCs w:val="24"/>
        </w:rPr>
        <w:t>20</w:t>
      </w:r>
      <w:r w:rsidR="00551834" w:rsidRPr="006A58FF">
        <w:rPr>
          <w:rFonts w:ascii="Arial" w:hAnsi="Arial" w:cs="Arial"/>
          <w:sz w:val="24"/>
          <w:szCs w:val="24"/>
        </w:rPr>
        <w:t>2</w:t>
      </w:r>
      <w:r w:rsidR="00DA4630" w:rsidRPr="006A58FF">
        <w:rPr>
          <w:rFonts w:ascii="Arial" w:hAnsi="Arial" w:cs="Arial"/>
          <w:sz w:val="24"/>
          <w:szCs w:val="24"/>
        </w:rPr>
        <w:t>5</w:t>
      </w:r>
    </w:p>
    <w:sectPr w:rsidR="00FF3D6A" w:rsidRPr="006A58FF" w:rsidSect="00195DF1">
      <w:pgSz w:w="11906" w:h="16838" w:code="9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04ADA"/>
    <w:rsid w:val="000103D1"/>
    <w:rsid w:val="0004643A"/>
    <w:rsid w:val="0007277C"/>
    <w:rsid w:val="00075831"/>
    <w:rsid w:val="000926D7"/>
    <w:rsid w:val="00094175"/>
    <w:rsid w:val="000A3998"/>
    <w:rsid w:val="000B0647"/>
    <w:rsid w:val="000D53B7"/>
    <w:rsid w:val="000E2DBB"/>
    <w:rsid w:val="000E50CC"/>
    <w:rsid w:val="00133283"/>
    <w:rsid w:val="00146F52"/>
    <w:rsid w:val="001829C9"/>
    <w:rsid w:val="00183919"/>
    <w:rsid w:val="00183C5B"/>
    <w:rsid w:val="0018764E"/>
    <w:rsid w:val="00195DF1"/>
    <w:rsid w:val="001C481D"/>
    <w:rsid w:val="001C4842"/>
    <w:rsid w:val="001C4F2D"/>
    <w:rsid w:val="00204698"/>
    <w:rsid w:val="00205647"/>
    <w:rsid w:val="00226880"/>
    <w:rsid w:val="002331BA"/>
    <w:rsid w:val="0024220A"/>
    <w:rsid w:val="0024715D"/>
    <w:rsid w:val="00255AFF"/>
    <w:rsid w:val="00265C87"/>
    <w:rsid w:val="00277B1B"/>
    <w:rsid w:val="00280AE3"/>
    <w:rsid w:val="00295451"/>
    <w:rsid w:val="002C1875"/>
    <w:rsid w:val="00304BD0"/>
    <w:rsid w:val="00311B2C"/>
    <w:rsid w:val="00315F77"/>
    <w:rsid w:val="0031651C"/>
    <w:rsid w:val="00330238"/>
    <w:rsid w:val="00362ABD"/>
    <w:rsid w:val="00367952"/>
    <w:rsid w:val="003964D7"/>
    <w:rsid w:val="003C550A"/>
    <w:rsid w:val="003F6E61"/>
    <w:rsid w:val="00405E45"/>
    <w:rsid w:val="0040766D"/>
    <w:rsid w:val="004107FC"/>
    <w:rsid w:val="00417EE6"/>
    <w:rsid w:val="00422D9C"/>
    <w:rsid w:val="00425D83"/>
    <w:rsid w:val="0045653F"/>
    <w:rsid w:val="00456D0C"/>
    <w:rsid w:val="00471982"/>
    <w:rsid w:val="00481E7E"/>
    <w:rsid w:val="004B2E28"/>
    <w:rsid w:val="004C3E1A"/>
    <w:rsid w:val="004C43E6"/>
    <w:rsid w:val="004C6A29"/>
    <w:rsid w:val="0050087C"/>
    <w:rsid w:val="0052482C"/>
    <w:rsid w:val="00526121"/>
    <w:rsid w:val="00543659"/>
    <w:rsid w:val="00551834"/>
    <w:rsid w:val="00552D25"/>
    <w:rsid w:val="005A0289"/>
    <w:rsid w:val="005B13CC"/>
    <w:rsid w:val="005C0527"/>
    <w:rsid w:val="005E59FD"/>
    <w:rsid w:val="005F1917"/>
    <w:rsid w:val="00605147"/>
    <w:rsid w:val="006276BB"/>
    <w:rsid w:val="00630C7A"/>
    <w:rsid w:val="006741FE"/>
    <w:rsid w:val="006872D2"/>
    <w:rsid w:val="006943FC"/>
    <w:rsid w:val="006974FB"/>
    <w:rsid w:val="006A58FF"/>
    <w:rsid w:val="006C0679"/>
    <w:rsid w:val="006D7D7E"/>
    <w:rsid w:val="00705A0A"/>
    <w:rsid w:val="00712B12"/>
    <w:rsid w:val="00712CC6"/>
    <w:rsid w:val="00723316"/>
    <w:rsid w:val="0073155A"/>
    <w:rsid w:val="0073330A"/>
    <w:rsid w:val="00741F3C"/>
    <w:rsid w:val="007546F7"/>
    <w:rsid w:val="00754E74"/>
    <w:rsid w:val="00797E21"/>
    <w:rsid w:val="007C14D9"/>
    <w:rsid w:val="008152E6"/>
    <w:rsid w:val="00816F80"/>
    <w:rsid w:val="0082156C"/>
    <w:rsid w:val="0085072B"/>
    <w:rsid w:val="00861059"/>
    <w:rsid w:val="00866F5E"/>
    <w:rsid w:val="00887C68"/>
    <w:rsid w:val="008D4389"/>
    <w:rsid w:val="008F1FD3"/>
    <w:rsid w:val="00910EA8"/>
    <w:rsid w:val="00943CF7"/>
    <w:rsid w:val="00956BE8"/>
    <w:rsid w:val="00966941"/>
    <w:rsid w:val="009A2209"/>
    <w:rsid w:val="009C67FD"/>
    <w:rsid w:val="009F2DFC"/>
    <w:rsid w:val="00A010F1"/>
    <w:rsid w:val="00A07C1E"/>
    <w:rsid w:val="00A116AB"/>
    <w:rsid w:val="00A16D12"/>
    <w:rsid w:val="00A17E08"/>
    <w:rsid w:val="00A306BF"/>
    <w:rsid w:val="00A776DE"/>
    <w:rsid w:val="00AA5701"/>
    <w:rsid w:val="00AA5BA2"/>
    <w:rsid w:val="00AE58F2"/>
    <w:rsid w:val="00AF5860"/>
    <w:rsid w:val="00AF6E80"/>
    <w:rsid w:val="00B16F70"/>
    <w:rsid w:val="00B52195"/>
    <w:rsid w:val="00B54299"/>
    <w:rsid w:val="00B61328"/>
    <w:rsid w:val="00B720BD"/>
    <w:rsid w:val="00B72815"/>
    <w:rsid w:val="00B834C6"/>
    <w:rsid w:val="00BB4240"/>
    <w:rsid w:val="00BC5D61"/>
    <w:rsid w:val="00BF5272"/>
    <w:rsid w:val="00BF6A4C"/>
    <w:rsid w:val="00C15F08"/>
    <w:rsid w:val="00C1791E"/>
    <w:rsid w:val="00C377B8"/>
    <w:rsid w:val="00C53DEA"/>
    <w:rsid w:val="00C77D9E"/>
    <w:rsid w:val="00CA3048"/>
    <w:rsid w:val="00CC7B8A"/>
    <w:rsid w:val="00CD2E5B"/>
    <w:rsid w:val="00CE7798"/>
    <w:rsid w:val="00D0718B"/>
    <w:rsid w:val="00D11994"/>
    <w:rsid w:val="00D55B08"/>
    <w:rsid w:val="00D76FF1"/>
    <w:rsid w:val="00D83ECC"/>
    <w:rsid w:val="00DA4630"/>
    <w:rsid w:val="00DC4EEF"/>
    <w:rsid w:val="00DD27CC"/>
    <w:rsid w:val="00E76813"/>
    <w:rsid w:val="00E96B31"/>
    <w:rsid w:val="00EC6677"/>
    <w:rsid w:val="00F10D6A"/>
    <w:rsid w:val="00F16142"/>
    <w:rsid w:val="00F34A6C"/>
    <w:rsid w:val="00F50409"/>
    <w:rsid w:val="00F81257"/>
    <w:rsid w:val="00F8168B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B8ECC"/>
  <w15:docId w15:val="{DF70B123-D9DD-4120-BD85-6B9C054A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4C6A29"/>
    <w:pPr>
      <w:keepNext/>
      <w:outlineLvl w:val="3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543659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8152E6"/>
    <w:pPr>
      <w:spacing w:after="120"/>
      <w:ind w:left="283"/>
    </w:pPr>
  </w:style>
  <w:style w:type="character" w:styleId="Collegamentoipertestuale">
    <w:name w:val="Hyperlink"/>
    <w:basedOn w:val="Carpredefinitoparagrafo"/>
    <w:uiPriority w:val="99"/>
    <w:rsid w:val="00956BE8"/>
    <w:rPr>
      <w:color w:val="0000FF"/>
      <w:u w:val="single"/>
    </w:rPr>
  </w:style>
  <w:style w:type="paragraph" w:styleId="Testofumetto">
    <w:name w:val="Balloon Text"/>
    <w:basedOn w:val="Normale"/>
    <w:semiHidden/>
    <w:rsid w:val="00304BD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07277C"/>
  </w:style>
  <w:style w:type="character" w:customStyle="1" w:styleId="Titolo4Carattere">
    <w:name w:val="Titolo 4 Carattere"/>
    <w:basedOn w:val="Carpredefinitoparagrafo"/>
    <w:link w:val="Titolo4"/>
    <w:rsid w:val="004C6A29"/>
    <w:rPr>
      <w:b/>
      <w:sz w:val="32"/>
    </w:rPr>
  </w:style>
  <w:style w:type="character" w:customStyle="1" w:styleId="CorpotestoCarattere">
    <w:name w:val="Corpo testo Carattere"/>
    <w:link w:val="Corpotesto"/>
    <w:uiPriority w:val="99"/>
    <w:rsid w:val="00712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confagricolturalessandri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lessandria@agrituristmonferrat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nfagricolturalessandria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Links>
    <vt:vector size="18" baseType="variant">
      <vt:variant>
        <vt:i4>6422552</vt:i4>
      </vt:variant>
      <vt:variant>
        <vt:i4>6</vt:i4>
      </vt:variant>
      <vt:variant>
        <vt:i4>0</vt:i4>
      </vt:variant>
      <vt:variant>
        <vt:i4>5</vt:i4>
      </vt:variant>
      <vt:variant>
        <vt:lpwstr>mailto:r.sparacino@confagricolturalessandria.it</vt:lpwstr>
      </vt:variant>
      <vt:variant>
        <vt:lpwstr/>
      </vt:variant>
      <vt:variant>
        <vt:i4>3080201</vt:i4>
      </vt:variant>
      <vt:variant>
        <vt:i4>3</vt:i4>
      </vt:variant>
      <vt:variant>
        <vt:i4>0</vt:i4>
      </vt:variant>
      <vt:variant>
        <vt:i4>5</vt:i4>
      </vt:variant>
      <vt:variant>
        <vt:lpwstr>mailto:alessandria@agrituristmonferrato.com</vt:lpwstr>
      </vt:variant>
      <vt:variant>
        <vt:lpwstr/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mailto:alessand@confagricoltura.it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ROSSANA SPARACINO</dc:creator>
  <cp:lastModifiedBy>sede-ufficiostampa</cp:lastModifiedBy>
  <cp:revision>5</cp:revision>
  <cp:lastPrinted>2025-09-24T06:47:00Z</cp:lastPrinted>
  <dcterms:created xsi:type="dcterms:W3CDTF">2025-09-23T11:59:00Z</dcterms:created>
  <dcterms:modified xsi:type="dcterms:W3CDTF">2025-09-24T07:07:00Z</dcterms:modified>
</cp:coreProperties>
</file>