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CD01E6" w:rsidP="00280AE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</w:t>
      </w:r>
      <w:proofErr w:type="spellStart"/>
      <w:r>
        <w:rPr>
          <w:rFonts w:ascii="Arial" w:eastAsia="Lucida Sans Unicode" w:hAnsi="Arial" w:cs="Arial"/>
          <w:color w:val="008000"/>
          <w:sz w:val="18"/>
          <w:szCs w:val="24"/>
        </w:rPr>
        <w:t>Tel</w:t>
      </w:r>
      <w:proofErr w:type="spell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B21B22" w:rsidRDefault="00B21B22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900F86" w:rsidRDefault="00900F86" w:rsidP="00900F86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00F86" w:rsidRPr="00900F86" w:rsidRDefault="00900F86" w:rsidP="00900F86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0F86">
        <w:rPr>
          <w:rFonts w:ascii="Arial" w:hAnsi="Arial" w:cs="Arial"/>
          <w:b/>
          <w:bCs/>
          <w:sz w:val="24"/>
          <w:szCs w:val="24"/>
        </w:rPr>
        <w:t>Dazi Usa, presto per valutare ripercussioni. Auspichiamo il dialogo a tutti i livelli</w:t>
      </w:r>
    </w:p>
    <w:p w:rsidR="00900F86" w:rsidRPr="00900F86" w:rsidRDefault="00900F86" w:rsidP="00900F86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00F86" w:rsidRDefault="00900F86" w:rsidP="00900F86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00F86" w:rsidRPr="00900F86" w:rsidRDefault="00900F86" w:rsidP="00900F86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0F86">
        <w:rPr>
          <w:rFonts w:ascii="Arial" w:hAnsi="Arial" w:cs="Arial"/>
          <w:bCs/>
          <w:sz w:val="22"/>
          <w:szCs w:val="22"/>
        </w:rPr>
        <w:t xml:space="preserve">“I produttori agricoli alessandrini sono indubbiamente preoccupati per le ripercussioni che potranno avere dazi imposti dagli Stati Uniti sui prodotti dell’agroalimentare. Ad oggi, tuttavia, è difficile immaginare uno scenario futuro, poiché la situazione è ancora in fase di evoluzione. Occorre quindi tenere i nervi saldi”. La presidente di Confagricoltura </w:t>
      </w:r>
      <w:r w:rsidRPr="00900F86">
        <w:rPr>
          <w:rFonts w:ascii="Arial" w:hAnsi="Arial" w:cs="Arial"/>
          <w:b/>
          <w:bCs/>
          <w:sz w:val="22"/>
          <w:szCs w:val="22"/>
        </w:rPr>
        <w:t>Paola Sacco</w:t>
      </w:r>
      <w:r w:rsidRPr="00900F86">
        <w:rPr>
          <w:rFonts w:ascii="Arial" w:hAnsi="Arial" w:cs="Arial"/>
          <w:bCs/>
          <w:sz w:val="22"/>
          <w:szCs w:val="22"/>
        </w:rPr>
        <w:t xml:space="preserve"> segue con attenzione l’andamento del mercato dopo l’annuncio del governo statunitense.</w:t>
      </w:r>
    </w:p>
    <w:p w:rsidR="00900F86" w:rsidRPr="00900F86" w:rsidRDefault="00900F86" w:rsidP="00900F86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0F86">
        <w:rPr>
          <w:rFonts w:ascii="Arial" w:hAnsi="Arial" w:cs="Arial"/>
          <w:bCs/>
          <w:sz w:val="22"/>
          <w:szCs w:val="22"/>
        </w:rPr>
        <w:t>Secondo i dati forniti dalla Camera di Commercio, l’export alimentare piemontese verso gli Usa è di oltre 650 milioni di euro, la quota alessandrina delle esportazioni (non solo agricole) rispetto al Piemonte è del 9,3%. Il primo mercato di sbocco per i prodotti piemontesi resta comunque l’Unione Europea.</w:t>
      </w:r>
    </w:p>
    <w:p w:rsidR="00900F86" w:rsidRPr="00900F86" w:rsidRDefault="00900F86" w:rsidP="00900F86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00F86" w:rsidRPr="00900F86" w:rsidRDefault="00900F86" w:rsidP="00900F86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0F86">
        <w:rPr>
          <w:rFonts w:ascii="Arial" w:hAnsi="Arial" w:cs="Arial"/>
          <w:bCs/>
          <w:sz w:val="22"/>
          <w:szCs w:val="22"/>
        </w:rPr>
        <w:t xml:space="preserve">“In base alle prime valutazioni, i prodotti maggiormente penalizzati saranno quelli di più largo consumo negli Usa, di fascia medio/bassa, come la pasta, la passata di pomodoro, il vino a basso costo. L’impatto sui nostri vini Doc e </w:t>
      </w:r>
      <w:proofErr w:type="spellStart"/>
      <w:r w:rsidRPr="00900F86">
        <w:rPr>
          <w:rFonts w:ascii="Arial" w:hAnsi="Arial" w:cs="Arial"/>
          <w:bCs/>
          <w:sz w:val="22"/>
          <w:szCs w:val="22"/>
        </w:rPr>
        <w:t>Docg</w:t>
      </w:r>
      <w:proofErr w:type="spellEnd"/>
      <w:r w:rsidRPr="00900F86">
        <w:rPr>
          <w:rFonts w:ascii="Arial" w:hAnsi="Arial" w:cs="Arial"/>
          <w:bCs/>
          <w:sz w:val="22"/>
          <w:szCs w:val="22"/>
        </w:rPr>
        <w:t xml:space="preserve"> potrebbe quindi, almeno inizialmente, essere contenuto. </w:t>
      </w:r>
    </w:p>
    <w:p w:rsidR="00900F86" w:rsidRPr="00900F86" w:rsidRDefault="00900F86" w:rsidP="00900F86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0F86">
        <w:rPr>
          <w:rFonts w:ascii="Arial" w:hAnsi="Arial" w:cs="Arial"/>
          <w:bCs/>
          <w:sz w:val="22"/>
          <w:szCs w:val="22"/>
        </w:rPr>
        <w:t xml:space="preserve">Per quanto riguarda invece il pomodoro da industria, per il quale la provincia di Alessandria è il principale produttore piemontese, molto dipende dalle politiche commerciali messe in campo dalle singole aziende in questi anni e quali sono i mercati di riferimento". </w:t>
      </w:r>
    </w:p>
    <w:p w:rsidR="00900F86" w:rsidRPr="00900F86" w:rsidRDefault="00900F86" w:rsidP="00900F86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00F86" w:rsidRPr="00900F86" w:rsidRDefault="00900F86" w:rsidP="00900F86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0F86">
        <w:rPr>
          <w:rFonts w:ascii="Arial" w:hAnsi="Arial" w:cs="Arial"/>
          <w:bCs/>
          <w:sz w:val="22"/>
          <w:szCs w:val="22"/>
        </w:rPr>
        <w:t xml:space="preserve">Un aspetto non secondario da valutare saranno le contromisure che l’Unione Europea intende adottare. Su alcuni prodotti, come la soia per mangimi, l’Italia è un forte importatore dagli Stati Uniti e un’eventuale applicazione di ulteriori contro-dazi da parte dell’Unione Europea potrebbe avere ripercussioni sugli allevatori italiani. </w:t>
      </w:r>
    </w:p>
    <w:p w:rsidR="00900F86" w:rsidRPr="00900F86" w:rsidRDefault="00900F86" w:rsidP="00900F86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0F86">
        <w:rPr>
          <w:rFonts w:ascii="Arial" w:hAnsi="Arial" w:cs="Arial"/>
          <w:bCs/>
          <w:sz w:val="22"/>
          <w:szCs w:val="22"/>
        </w:rPr>
        <w:t xml:space="preserve">L’auspicio, espresso più volte dal presidente nazionale di Confagricoltura Massimiliano Giansanti, è che l’Europa risponda in modo coeso e che si possa aprire un dialogo costruttivo con il governo di Donald Trump per evitare un’escalation inarrestabile. </w:t>
      </w:r>
    </w:p>
    <w:p w:rsidR="00900F86" w:rsidRPr="00900F86" w:rsidRDefault="00900F86" w:rsidP="00900F86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2C2D1F" w:rsidRDefault="00900F86" w:rsidP="00900F86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0F86">
        <w:rPr>
          <w:rFonts w:ascii="Arial" w:hAnsi="Arial" w:cs="Arial"/>
          <w:bCs/>
          <w:sz w:val="22"/>
          <w:szCs w:val="22"/>
        </w:rPr>
        <w:t>“La nostra associazione è attiva a tutti i livelli e per promuovere un confronto aperto con le istituzioni. Da parte nostra, ci impegniamo a raccogliere le istanze che provengono dagli associati per supportarli nelle future scelte” .</w:t>
      </w:r>
    </w:p>
    <w:p w:rsidR="007E526F" w:rsidRDefault="007E526F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E526F" w:rsidRDefault="007E526F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1C08F5" w:rsidRPr="003D3BE4" w:rsidRDefault="001C08F5" w:rsidP="00823FAA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823FAA" w:rsidRPr="003D3BE4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D3BE4">
        <w:rPr>
          <w:rFonts w:ascii="Arial" w:hAnsi="Arial" w:cs="Arial"/>
          <w:sz w:val="22"/>
          <w:szCs w:val="22"/>
        </w:rPr>
        <w:t>Alessandria,</w:t>
      </w:r>
      <w:r w:rsidR="00583BDE" w:rsidRPr="003D3BE4">
        <w:rPr>
          <w:rFonts w:ascii="Arial" w:hAnsi="Arial" w:cs="Arial"/>
          <w:sz w:val="22"/>
          <w:szCs w:val="22"/>
        </w:rPr>
        <w:t xml:space="preserve"> </w:t>
      </w:r>
      <w:r w:rsidR="00644422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900F86">
        <w:rPr>
          <w:rFonts w:ascii="Arial" w:hAnsi="Arial" w:cs="Arial"/>
          <w:sz w:val="22"/>
          <w:szCs w:val="22"/>
        </w:rPr>
        <w:t xml:space="preserve"> aprile 2025</w:t>
      </w:r>
    </w:p>
    <w:p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3D3BE4">
      <w:pgSz w:w="11906" w:h="16838"/>
      <w:pgMar w:top="1135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131D3"/>
    <w:rsid w:val="00026CB7"/>
    <w:rsid w:val="00054467"/>
    <w:rsid w:val="000C09C1"/>
    <w:rsid w:val="000F630A"/>
    <w:rsid w:val="00137B42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64D7"/>
    <w:rsid w:val="003A528C"/>
    <w:rsid w:val="003D3BE4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6047E4"/>
    <w:rsid w:val="00624D51"/>
    <w:rsid w:val="006320EB"/>
    <w:rsid w:val="0064278D"/>
    <w:rsid w:val="00644422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27AA"/>
    <w:rsid w:val="00707422"/>
    <w:rsid w:val="007319F0"/>
    <w:rsid w:val="007609F7"/>
    <w:rsid w:val="007B7C0A"/>
    <w:rsid w:val="007E526F"/>
    <w:rsid w:val="008016A6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900F86"/>
    <w:rsid w:val="00907617"/>
    <w:rsid w:val="00911B9E"/>
    <w:rsid w:val="00915B7E"/>
    <w:rsid w:val="0092126D"/>
    <w:rsid w:val="0092331E"/>
    <w:rsid w:val="0096167C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63DD4"/>
    <w:rsid w:val="00BC45C7"/>
    <w:rsid w:val="00BC7F91"/>
    <w:rsid w:val="00C16203"/>
    <w:rsid w:val="00C23E6E"/>
    <w:rsid w:val="00C2769A"/>
    <w:rsid w:val="00C442BE"/>
    <w:rsid w:val="00C5097C"/>
    <w:rsid w:val="00C862A0"/>
    <w:rsid w:val="00C951B8"/>
    <w:rsid w:val="00CB124F"/>
    <w:rsid w:val="00CB2916"/>
    <w:rsid w:val="00CB3824"/>
    <w:rsid w:val="00CD01E6"/>
    <w:rsid w:val="00CE0930"/>
    <w:rsid w:val="00CE64BB"/>
    <w:rsid w:val="00CF0017"/>
    <w:rsid w:val="00D0254B"/>
    <w:rsid w:val="00D12CEB"/>
    <w:rsid w:val="00DB4627"/>
    <w:rsid w:val="00DD02F7"/>
    <w:rsid w:val="00DD032E"/>
    <w:rsid w:val="00E11F7F"/>
    <w:rsid w:val="00E1637F"/>
    <w:rsid w:val="00E32D86"/>
    <w:rsid w:val="00E422EB"/>
    <w:rsid w:val="00E83037"/>
    <w:rsid w:val="00E87C4E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3</cp:revision>
  <cp:lastPrinted>2010-04-01T11:33:00Z</cp:lastPrinted>
  <dcterms:created xsi:type="dcterms:W3CDTF">2025-04-07T15:01:00Z</dcterms:created>
  <dcterms:modified xsi:type="dcterms:W3CDTF">2025-04-09T06:44:00Z</dcterms:modified>
</cp:coreProperties>
</file>