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B21B22" w:rsidRDefault="00B21B22" w:rsidP="00280AE3">
      <w:pPr>
        <w:pStyle w:val="Corpodeltesto2"/>
        <w:ind w:firstLine="0"/>
        <w:jc w:val="center"/>
        <w:rPr>
          <w:rFonts w:cs="Times New Roman"/>
          <w:sz w:val="28"/>
          <w:szCs w:val="28"/>
          <w:u w:val="single"/>
        </w:rPr>
      </w:pPr>
    </w:p>
    <w:p w:rsidR="00280AE3" w:rsidRPr="00035BA4" w:rsidRDefault="00280AE3" w:rsidP="00280AE3">
      <w:pPr>
        <w:pStyle w:val="Corpodeltesto2"/>
        <w:ind w:firstLine="0"/>
        <w:jc w:val="center"/>
        <w:rPr>
          <w:sz w:val="28"/>
          <w:szCs w:val="28"/>
          <w:u w:val="single"/>
        </w:rPr>
      </w:pPr>
      <w:r w:rsidRPr="00035BA4">
        <w:rPr>
          <w:sz w:val="28"/>
          <w:szCs w:val="28"/>
          <w:u w:val="single"/>
        </w:rPr>
        <w:t>COMUNICATO STAMPA</w:t>
      </w:r>
    </w:p>
    <w:p w:rsidR="001C08F5" w:rsidRPr="00035BA4" w:rsidRDefault="001C08F5" w:rsidP="00280AE3">
      <w:pPr>
        <w:pStyle w:val="Corpodeltesto2"/>
        <w:ind w:firstLine="0"/>
        <w:jc w:val="center"/>
        <w:rPr>
          <w:sz w:val="22"/>
          <w:szCs w:val="22"/>
          <w:u w:val="single"/>
        </w:rPr>
      </w:pPr>
    </w:p>
    <w:p w:rsidR="002C2D1F" w:rsidRPr="00035BA4" w:rsidRDefault="002C2D1F" w:rsidP="002C2D1F">
      <w:pPr>
        <w:shd w:val="clear" w:color="auto" w:fill="FFFFFF"/>
        <w:spacing w:line="276" w:lineRule="auto"/>
        <w:jc w:val="both"/>
        <w:rPr>
          <w:rFonts w:ascii="Arial" w:hAnsi="Arial" w:cs="Arial"/>
          <w:bCs/>
          <w:sz w:val="22"/>
          <w:szCs w:val="22"/>
        </w:rPr>
      </w:pPr>
    </w:p>
    <w:p w:rsidR="00035BA4" w:rsidRPr="00035BA4" w:rsidRDefault="00035BA4" w:rsidP="00035BA4">
      <w:pPr>
        <w:jc w:val="center"/>
        <w:rPr>
          <w:rFonts w:ascii="Arial" w:hAnsi="Arial" w:cs="Arial"/>
          <w:b/>
          <w:sz w:val="28"/>
          <w:szCs w:val="28"/>
        </w:rPr>
      </w:pPr>
      <w:r w:rsidRPr="00035BA4">
        <w:rPr>
          <w:rFonts w:ascii="Arial" w:hAnsi="Arial" w:cs="Arial"/>
          <w:b/>
          <w:sz w:val="28"/>
          <w:szCs w:val="28"/>
        </w:rPr>
        <w:t xml:space="preserve">Annata corilicola </w:t>
      </w:r>
      <w:r>
        <w:rPr>
          <w:rFonts w:ascii="Arial" w:hAnsi="Arial" w:cs="Arial"/>
          <w:b/>
          <w:sz w:val="28"/>
          <w:szCs w:val="28"/>
        </w:rPr>
        <w:t>“</w:t>
      </w:r>
      <w:r w:rsidRPr="00035BA4">
        <w:rPr>
          <w:rFonts w:ascii="Arial" w:hAnsi="Arial" w:cs="Arial"/>
          <w:b/>
          <w:sz w:val="28"/>
          <w:szCs w:val="28"/>
        </w:rPr>
        <w:t>avara</w:t>
      </w:r>
      <w:r>
        <w:rPr>
          <w:rFonts w:ascii="Arial" w:hAnsi="Arial" w:cs="Arial"/>
          <w:b/>
          <w:sz w:val="28"/>
          <w:szCs w:val="28"/>
        </w:rPr>
        <w:t>”:</w:t>
      </w:r>
      <w:r w:rsidRPr="00035BA4">
        <w:rPr>
          <w:rFonts w:ascii="Arial" w:hAnsi="Arial" w:cs="Arial"/>
          <w:b/>
          <w:sz w:val="28"/>
          <w:szCs w:val="28"/>
        </w:rPr>
        <w:t xml:space="preserve"> </w:t>
      </w:r>
      <w:r>
        <w:rPr>
          <w:rFonts w:ascii="Arial" w:hAnsi="Arial" w:cs="Arial"/>
          <w:b/>
          <w:sz w:val="28"/>
          <w:szCs w:val="28"/>
        </w:rPr>
        <w:t>p</w:t>
      </w:r>
      <w:r w:rsidRPr="00035BA4">
        <w:rPr>
          <w:rFonts w:ascii="Arial" w:hAnsi="Arial" w:cs="Arial"/>
          <w:b/>
          <w:sz w:val="28"/>
          <w:szCs w:val="28"/>
        </w:rPr>
        <w:t>oco prodotto, ma buona qualità</w:t>
      </w:r>
    </w:p>
    <w:p w:rsidR="00035BA4" w:rsidRPr="00035BA4" w:rsidRDefault="00035BA4" w:rsidP="00035BA4">
      <w:pPr>
        <w:jc w:val="both"/>
        <w:rPr>
          <w:rFonts w:ascii="Arial" w:hAnsi="Arial" w:cs="Arial"/>
          <w:sz w:val="22"/>
          <w:szCs w:val="22"/>
        </w:rPr>
      </w:pPr>
    </w:p>
    <w:p w:rsidR="001353F0" w:rsidRDefault="001353F0" w:rsidP="00035BA4">
      <w:pPr>
        <w:jc w:val="both"/>
        <w:rPr>
          <w:rFonts w:ascii="Arial" w:hAnsi="Arial" w:cs="Arial"/>
          <w:sz w:val="22"/>
          <w:szCs w:val="22"/>
        </w:rPr>
      </w:pPr>
    </w:p>
    <w:p w:rsidR="00035BA4" w:rsidRPr="00CA2D2E" w:rsidRDefault="00035BA4" w:rsidP="00035BA4">
      <w:pPr>
        <w:jc w:val="both"/>
        <w:rPr>
          <w:rFonts w:ascii="Arial" w:hAnsi="Arial" w:cs="Arial"/>
          <w:sz w:val="22"/>
          <w:szCs w:val="22"/>
        </w:rPr>
      </w:pPr>
      <w:r w:rsidRPr="00CA2D2E">
        <w:rPr>
          <w:rFonts w:ascii="Arial" w:hAnsi="Arial" w:cs="Arial"/>
          <w:sz w:val="22"/>
          <w:szCs w:val="22"/>
        </w:rPr>
        <w:t>Per la corilicoltura sarà un’annata difficile, con una produzione scarsa, anche se di buona qualità. Sono le prime indicazioni sulla raccolta delle nocciole in provincia di Alessandria che arrivano dai produttori di Confagricoltura Alessandria.</w:t>
      </w:r>
    </w:p>
    <w:p w:rsidR="00035BA4" w:rsidRPr="00CA2D2E" w:rsidRDefault="00035BA4" w:rsidP="00035BA4">
      <w:pPr>
        <w:jc w:val="both"/>
        <w:rPr>
          <w:rFonts w:ascii="Arial" w:hAnsi="Arial" w:cs="Arial"/>
          <w:sz w:val="22"/>
          <w:szCs w:val="22"/>
        </w:rPr>
      </w:pPr>
      <w:r w:rsidRPr="00CA2D2E">
        <w:rPr>
          <w:rFonts w:ascii="Arial" w:hAnsi="Arial" w:cs="Arial"/>
          <w:sz w:val="22"/>
          <w:szCs w:val="22"/>
        </w:rPr>
        <w:t xml:space="preserve">A determinare una produzione “avara” in termini di quantità sono stati due anni di siccità grave (il 2022 e il 2023) che hanno indebolito le piante, seguiti da un 2024 caratterizzato da condizioni meteorologiche non favorevoli, con piogge e vento. </w:t>
      </w:r>
      <w:r w:rsidR="007B1466" w:rsidRPr="00CA2D2E">
        <w:rPr>
          <w:rFonts w:ascii="Arial" w:hAnsi="Arial" w:cs="Arial"/>
          <w:sz w:val="22"/>
          <w:szCs w:val="22"/>
        </w:rPr>
        <w:t>Proprio q</w:t>
      </w:r>
      <w:r w:rsidRPr="00CA2D2E">
        <w:rPr>
          <w:rFonts w:ascii="Arial" w:hAnsi="Arial" w:cs="Arial"/>
          <w:sz w:val="22"/>
          <w:szCs w:val="22"/>
        </w:rPr>
        <w:t xml:space="preserve">uest’ultimo elemento, </w:t>
      </w:r>
      <w:r w:rsidR="007B1466" w:rsidRPr="00CA2D2E">
        <w:rPr>
          <w:rFonts w:ascii="Arial" w:hAnsi="Arial" w:cs="Arial"/>
          <w:sz w:val="22"/>
          <w:szCs w:val="22"/>
        </w:rPr>
        <w:t xml:space="preserve">in alcuni casi </w:t>
      </w:r>
      <w:r w:rsidRPr="00CA2D2E">
        <w:rPr>
          <w:rFonts w:ascii="Arial" w:hAnsi="Arial" w:cs="Arial"/>
          <w:sz w:val="22"/>
          <w:szCs w:val="22"/>
        </w:rPr>
        <w:t xml:space="preserve">ha “spazzato” le coltivazioni durante la fase della </w:t>
      </w:r>
      <w:r w:rsidR="007B1466" w:rsidRPr="00CA2D2E">
        <w:rPr>
          <w:rFonts w:ascii="Arial" w:hAnsi="Arial" w:cs="Arial"/>
          <w:sz w:val="22"/>
          <w:szCs w:val="22"/>
        </w:rPr>
        <w:t>impollinazione</w:t>
      </w:r>
      <w:r w:rsidRPr="00CA2D2E">
        <w:rPr>
          <w:rFonts w:ascii="Arial" w:hAnsi="Arial" w:cs="Arial"/>
          <w:sz w:val="22"/>
          <w:szCs w:val="22"/>
        </w:rPr>
        <w:t xml:space="preserve"> in diversi comuni della provincia.</w:t>
      </w:r>
    </w:p>
    <w:p w:rsidR="00035BA4" w:rsidRPr="00CA2D2E" w:rsidRDefault="00035BA4" w:rsidP="00035BA4">
      <w:pPr>
        <w:jc w:val="both"/>
        <w:rPr>
          <w:rFonts w:ascii="Arial" w:hAnsi="Arial" w:cs="Arial"/>
          <w:sz w:val="22"/>
          <w:szCs w:val="22"/>
        </w:rPr>
      </w:pPr>
      <w:r w:rsidRPr="00CA2D2E">
        <w:rPr>
          <w:rFonts w:ascii="Arial" w:hAnsi="Arial" w:cs="Arial"/>
          <w:sz w:val="22"/>
          <w:szCs w:val="22"/>
        </w:rPr>
        <w:t>“Il vento</w:t>
      </w:r>
      <w:r w:rsidR="001222BF" w:rsidRPr="00CA2D2E">
        <w:rPr>
          <w:rFonts w:ascii="Arial" w:hAnsi="Arial" w:cs="Arial"/>
          <w:sz w:val="22"/>
          <w:szCs w:val="22"/>
        </w:rPr>
        <w:t>, dove è stato più forte,</w:t>
      </w:r>
      <w:r w:rsidRPr="00CA2D2E">
        <w:rPr>
          <w:rFonts w:ascii="Arial" w:hAnsi="Arial" w:cs="Arial"/>
          <w:sz w:val="22"/>
          <w:szCs w:val="22"/>
        </w:rPr>
        <w:t xml:space="preserve"> ha </w:t>
      </w:r>
      <w:r w:rsidR="007B1466" w:rsidRPr="00CA2D2E">
        <w:rPr>
          <w:rFonts w:ascii="Arial" w:hAnsi="Arial" w:cs="Arial"/>
          <w:sz w:val="22"/>
          <w:szCs w:val="22"/>
        </w:rPr>
        <w:t xml:space="preserve">strappato </w:t>
      </w:r>
      <w:r w:rsidR="009213DF">
        <w:rPr>
          <w:rFonts w:ascii="Arial" w:hAnsi="Arial" w:cs="Arial"/>
          <w:sz w:val="22"/>
          <w:szCs w:val="22"/>
        </w:rPr>
        <w:t>le infiorescenze</w:t>
      </w:r>
      <w:r w:rsidR="007B1466" w:rsidRPr="00CA2D2E">
        <w:rPr>
          <w:rFonts w:ascii="Arial" w:hAnsi="Arial" w:cs="Arial"/>
          <w:sz w:val="22"/>
          <w:szCs w:val="22"/>
        </w:rPr>
        <w:t xml:space="preserve"> dalle piante</w:t>
      </w:r>
      <w:r w:rsidRPr="00CA2D2E">
        <w:rPr>
          <w:rFonts w:ascii="Arial" w:hAnsi="Arial" w:cs="Arial"/>
          <w:sz w:val="22"/>
          <w:szCs w:val="22"/>
        </w:rPr>
        <w:t>. Il risultato è un’alta percent</w:t>
      </w:r>
      <w:r w:rsidR="009213DF">
        <w:rPr>
          <w:rFonts w:ascii="Arial" w:hAnsi="Arial" w:cs="Arial"/>
          <w:sz w:val="22"/>
          <w:szCs w:val="22"/>
        </w:rPr>
        <w:t>uale di gusci praticamente vuoti</w:t>
      </w:r>
      <w:bookmarkStart w:id="0" w:name="_GoBack"/>
      <w:bookmarkEnd w:id="0"/>
      <w:r w:rsidRPr="00CA2D2E">
        <w:rPr>
          <w:rFonts w:ascii="Arial" w:hAnsi="Arial" w:cs="Arial"/>
          <w:sz w:val="22"/>
          <w:szCs w:val="22"/>
        </w:rPr>
        <w:t xml:space="preserve">. Si è riscontrata inoltre una notevole presenza di cimici. </w:t>
      </w:r>
      <w:r w:rsidR="001353F0" w:rsidRPr="00CA2D2E">
        <w:rPr>
          <w:rFonts w:ascii="Arial" w:hAnsi="Arial" w:cs="Arial"/>
          <w:sz w:val="22"/>
          <w:szCs w:val="22"/>
        </w:rPr>
        <w:t>E’ probabile che in molti casi non si riuscirà ad avere una resa adeguata, addirittura sotto i 5 quintali per ettaro”, sono le parole di Pier Matteo Rossi, produttore e rappresentante per Confagricoltura Alessandria nella commissione di rilevamento dei prezzi presso la Camera di Commercio di Alessandria e Asti.</w:t>
      </w:r>
    </w:p>
    <w:p w:rsidR="00035BA4" w:rsidRPr="00CA2D2E" w:rsidRDefault="00035BA4" w:rsidP="00035BA4">
      <w:pPr>
        <w:jc w:val="both"/>
        <w:rPr>
          <w:rFonts w:ascii="Arial" w:hAnsi="Arial" w:cs="Arial"/>
          <w:sz w:val="22"/>
          <w:szCs w:val="22"/>
        </w:rPr>
      </w:pPr>
      <w:r w:rsidRPr="00CA2D2E">
        <w:rPr>
          <w:rFonts w:ascii="Arial" w:hAnsi="Arial" w:cs="Arial"/>
          <w:sz w:val="22"/>
          <w:szCs w:val="22"/>
        </w:rPr>
        <w:t xml:space="preserve">Un’analisi condivisa anche da Stefano Alizieri, produttore di Visone e consigliere della sezione prodotto Frutticoltura di Confagricoltura Alessandria. “Le rese quest’anno sono basse – dice – Per quanto riguarda la nostra zona la definirei </w:t>
      </w:r>
      <w:r w:rsidR="001353F0" w:rsidRPr="00CA2D2E">
        <w:rPr>
          <w:rFonts w:ascii="Arial" w:hAnsi="Arial" w:cs="Arial"/>
          <w:sz w:val="22"/>
          <w:szCs w:val="22"/>
        </w:rPr>
        <w:t>un’</w:t>
      </w:r>
      <w:r w:rsidRPr="00CA2D2E">
        <w:rPr>
          <w:rFonts w:ascii="Arial" w:hAnsi="Arial" w:cs="Arial"/>
          <w:sz w:val="22"/>
          <w:szCs w:val="22"/>
        </w:rPr>
        <w:t>annata pessima”.</w:t>
      </w:r>
    </w:p>
    <w:p w:rsidR="00035BA4" w:rsidRPr="00CA2D2E" w:rsidRDefault="00035BA4" w:rsidP="00035BA4">
      <w:pPr>
        <w:jc w:val="both"/>
        <w:rPr>
          <w:rFonts w:ascii="Arial" w:hAnsi="Arial" w:cs="Arial"/>
          <w:sz w:val="22"/>
          <w:szCs w:val="22"/>
        </w:rPr>
      </w:pPr>
    </w:p>
    <w:p w:rsidR="00035BA4" w:rsidRPr="00CA2D2E" w:rsidRDefault="00035BA4" w:rsidP="00035BA4">
      <w:pPr>
        <w:jc w:val="both"/>
        <w:rPr>
          <w:rFonts w:ascii="Arial" w:hAnsi="Arial" w:cs="Arial"/>
          <w:sz w:val="22"/>
          <w:szCs w:val="22"/>
        </w:rPr>
      </w:pPr>
      <w:r w:rsidRPr="00CA2D2E">
        <w:rPr>
          <w:rFonts w:ascii="Arial" w:hAnsi="Arial" w:cs="Arial"/>
          <w:sz w:val="22"/>
          <w:szCs w:val="22"/>
        </w:rPr>
        <w:t xml:space="preserve">I due produttori mettono l’accento anche sul prezzo: nonostante la prevista scarsità di prodotto, al momento il prezzo resta </w:t>
      </w:r>
      <w:r w:rsidR="001353F0" w:rsidRPr="00CA2D2E">
        <w:rPr>
          <w:rFonts w:ascii="Arial" w:hAnsi="Arial" w:cs="Arial"/>
          <w:sz w:val="22"/>
          <w:szCs w:val="22"/>
        </w:rPr>
        <w:t>un’</w:t>
      </w:r>
      <w:r w:rsidRPr="00CA2D2E">
        <w:rPr>
          <w:rFonts w:ascii="Arial" w:hAnsi="Arial" w:cs="Arial"/>
          <w:sz w:val="22"/>
          <w:szCs w:val="22"/>
        </w:rPr>
        <w:t>incognita. La prima indicazione è arrivata, come di consueto, dalla fiera di Castagnole Lanze. “Si parla di una forbice compresa tra i 3,20 euro e i 4,20 euro a quintale, che a nostro avviso non ha significato</w:t>
      </w:r>
      <w:r w:rsidR="00CA2D2E" w:rsidRPr="00CA2D2E">
        <w:rPr>
          <w:rFonts w:ascii="Arial" w:hAnsi="Arial" w:cs="Arial"/>
          <w:sz w:val="22"/>
          <w:szCs w:val="22"/>
        </w:rPr>
        <w:t xml:space="preserve"> e potrebbe non essere sufficiente a </w:t>
      </w:r>
      <w:r w:rsidR="00CA2D2E" w:rsidRPr="00CA2D2E">
        <w:rPr>
          <w:rFonts w:ascii="Arial" w:hAnsi="Arial" w:cs="Arial"/>
          <w:sz w:val="22"/>
          <w:szCs w:val="22"/>
        </w:rPr>
        <w:t>ripagare le spese sostenute per la produzione e i rischi affrontati.</w:t>
      </w:r>
      <w:r w:rsidRPr="00CA2D2E">
        <w:rPr>
          <w:rFonts w:ascii="Arial" w:hAnsi="Arial" w:cs="Arial"/>
          <w:sz w:val="22"/>
          <w:szCs w:val="22"/>
        </w:rPr>
        <w:t xml:space="preserve"> Il prezzo va </w:t>
      </w:r>
      <w:r w:rsidR="00CA2D2E" w:rsidRPr="00CA2D2E">
        <w:rPr>
          <w:rFonts w:ascii="Arial" w:hAnsi="Arial" w:cs="Arial"/>
          <w:sz w:val="22"/>
          <w:szCs w:val="22"/>
        </w:rPr>
        <w:t>espresso</w:t>
      </w:r>
      <w:r w:rsidRPr="00CA2D2E">
        <w:rPr>
          <w:rFonts w:ascii="Arial" w:hAnsi="Arial" w:cs="Arial"/>
          <w:sz w:val="22"/>
          <w:szCs w:val="22"/>
        </w:rPr>
        <w:t xml:space="preserve"> su</w:t>
      </w:r>
      <w:r w:rsidR="00CA2D2E" w:rsidRPr="00CA2D2E">
        <w:rPr>
          <w:rFonts w:ascii="Arial" w:hAnsi="Arial" w:cs="Arial"/>
          <w:sz w:val="22"/>
          <w:szCs w:val="22"/>
        </w:rPr>
        <w:t>l</w:t>
      </w:r>
      <w:r w:rsidRPr="00CA2D2E">
        <w:rPr>
          <w:rFonts w:ascii="Arial" w:hAnsi="Arial" w:cs="Arial"/>
          <w:sz w:val="22"/>
          <w:szCs w:val="22"/>
        </w:rPr>
        <w:t xml:space="preserve"> “punto resa”.</w:t>
      </w:r>
      <w:r w:rsidR="00CA2D2E" w:rsidRPr="00CA2D2E">
        <w:rPr>
          <w:rFonts w:ascii="Arial" w:hAnsi="Arial" w:cs="Arial"/>
          <w:sz w:val="22"/>
          <w:szCs w:val="22"/>
        </w:rPr>
        <w:t xml:space="preserve"> </w:t>
      </w:r>
      <w:r w:rsidRPr="00CA2D2E">
        <w:rPr>
          <w:rFonts w:ascii="Arial" w:hAnsi="Arial" w:cs="Arial"/>
          <w:sz w:val="22"/>
          <w:szCs w:val="22"/>
        </w:rPr>
        <w:t xml:space="preserve"> </w:t>
      </w:r>
    </w:p>
    <w:p w:rsidR="00035BA4" w:rsidRPr="00CA2D2E" w:rsidRDefault="00035BA4" w:rsidP="00035BA4">
      <w:pPr>
        <w:jc w:val="both"/>
        <w:rPr>
          <w:rFonts w:ascii="Arial" w:hAnsi="Arial" w:cs="Arial"/>
          <w:sz w:val="22"/>
          <w:szCs w:val="22"/>
        </w:rPr>
      </w:pPr>
    </w:p>
    <w:p w:rsidR="00035BA4" w:rsidRPr="00CA2D2E" w:rsidRDefault="00035BA4" w:rsidP="00035BA4">
      <w:pPr>
        <w:jc w:val="both"/>
        <w:rPr>
          <w:rFonts w:ascii="Arial" w:hAnsi="Arial" w:cs="Arial"/>
          <w:sz w:val="22"/>
          <w:szCs w:val="22"/>
        </w:rPr>
      </w:pPr>
      <w:r w:rsidRPr="00CA2D2E">
        <w:rPr>
          <w:rFonts w:ascii="Arial" w:hAnsi="Arial" w:cs="Arial"/>
          <w:sz w:val="22"/>
          <w:szCs w:val="22"/>
        </w:rPr>
        <w:t xml:space="preserve">“Le condizioni atmosferiche degli ultimi anni stanno condizionando pesantemente le produzioni – afferma la presidente di Confagricoltura Alessandria Paola Sacco -  Occorre quindi investire su formazione e ricerca, per consentire agli agricoltori di trovare soluzioni adeguate per garantire la redditività. E’ impensabile affrontare ogni nuovo anno con il timore che i </w:t>
      </w:r>
      <w:r w:rsidR="00CA2D2E" w:rsidRPr="00CA2D2E">
        <w:rPr>
          <w:rFonts w:ascii="Arial" w:hAnsi="Arial" w:cs="Arial"/>
          <w:sz w:val="22"/>
          <w:szCs w:val="22"/>
        </w:rPr>
        <w:t xml:space="preserve">costi </w:t>
      </w:r>
      <w:r w:rsidRPr="00CA2D2E">
        <w:rPr>
          <w:rFonts w:ascii="Arial" w:hAnsi="Arial" w:cs="Arial"/>
          <w:sz w:val="22"/>
          <w:szCs w:val="22"/>
        </w:rPr>
        <w:t>superino i ricavi”.</w:t>
      </w:r>
    </w:p>
    <w:p w:rsidR="001C08F5" w:rsidRPr="00CA2D2E" w:rsidRDefault="00CA2D2E" w:rsidP="00823FAA">
      <w:pPr>
        <w:jc w:val="both"/>
        <w:rPr>
          <w:rFonts w:ascii="Arial" w:hAnsi="Arial" w:cs="Arial"/>
          <w:sz w:val="22"/>
          <w:szCs w:val="22"/>
        </w:rPr>
      </w:pPr>
      <w:r w:rsidRPr="00CA2D2E">
        <w:rPr>
          <w:rFonts w:ascii="Arial" w:hAnsi="Arial" w:cs="Arial"/>
          <w:sz w:val="22"/>
          <w:szCs w:val="22"/>
        </w:rPr>
        <w:t xml:space="preserve">“Desideriamo tutelare la filiera locale piemontese della nocciola e per questo, come per altre produzioni sinonimo di eccellenza dei nostri territori, abbiamo chiesto alla Regione di attivare misure strategiche, utilizzando i fondi del PSP, a sostegno delle imprese agricole per favorire, ad esempio, il rinnovo del parco noccioleti attraverso l’espianto e il reimpianto, prevedendo sostegni per il mancato reddito e la realizzazione di impianti di irrigazione” rimarca </w:t>
      </w:r>
      <w:r w:rsidRPr="00CA2D2E">
        <w:rPr>
          <w:rFonts w:ascii="Arial" w:hAnsi="Arial" w:cs="Arial"/>
          <w:sz w:val="22"/>
          <w:szCs w:val="22"/>
        </w:rPr>
        <w:t>Sacco</w:t>
      </w:r>
    </w:p>
    <w:p w:rsidR="00CA2D2E" w:rsidRPr="00CA2D2E" w:rsidRDefault="00CA2D2E" w:rsidP="00823FAA">
      <w:pPr>
        <w:pStyle w:val="Rientrocorpodeltesto"/>
        <w:spacing w:after="0"/>
        <w:ind w:left="0"/>
        <w:jc w:val="both"/>
        <w:rPr>
          <w:rFonts w:ascii="Arial" w:hAnsi="Arial" w:cs="Arial"/>
          <w:sz w:val="22"/>
          <w:szCs w:val="22"/>
        </w:rPr>
      </w:pPr>
    </w:p>
    <w:p w:rsidR="009213DF" w:rsidRDefault="009213DF" w:rsidP="00823FAA">
      <w:pPr>
        <w:pStyle w:val="Rientrocorpodeltesto"/>
        <w:spacing w:after="0"/>
        <w:ind w:left="0"/>
        <w:jc w:val="both"/>
        <w:rPr>
          <w:rFonts w:ascii="Arial" w:hAnsi="Arial" w:cs="Arial"/>
          <w:sz w:val="22"/>
          <w:szCs w:val="22"/>
        </w:rPr>
      </w:pPr>
    </w:p>
    <w:p w:rsidR="00823FAA" w:rsidRPr="00CA2D2E" w:rsidRDefault="00823FAA" w:rsidP="00823FAA">
      <w:pPr>
        <w:pStyle w:val="Rientrocorpodeltesto"/>
        <w:spacing w:after="0"/>
        <w:ind w:left="0"/>
        <w:jc w:val="both"/>
        <w:rPr>
          <w:rFonts w:ascii="Arial" w:hAnsi="Arial" w:cs="Arial"/>
          <w:sz w:val="22"/>
          <w:szCs w:val="22"/>
        </w:rPr>
      </w:pPr>
      <w:r w:rsidRPr="00CA2D2E">
        <w:rPr>
          <w:rFonts w:ascii="Arial" w:hAnsi="Arial" w:cs="Arial"/>
          <w:sz w:val="22"/>
          <w:szCs w:val="22"/>
        </w:rPr>
        <w:t>Alessandria,</w:t>
      </w:r>
      <w:r w:rsidR="00583BDE" w:rsidRPr="00CA2D2E">
        <w:rPr>
          <w:rFonts w:ascii="Arial" w:hAnsi="Arial" w:cs="Arial"/>
          <w:sz w:val="22"/>
          <w:szCs w:val="22"/>
        </w:rPr>
        <w:t xml:space="preserve"> </w:t>
      </w:r>
      <w:r w:rsidR="00951475">
        <w:rPr>
          <w:rFonts w:ascii="Arial" w:hAnsi="Arial" w:cs="Arial"/>
          <w:sz w:val="22"/>
          <w:szCs w:val="22"/>
        </w:rPr>
        <w:t>3</w:t>
      </w:r>
      <w:r w:rsidR="00035BA4" w:rsidRPr="00CA2D2E">
        <w:rPr>
          <w:rFonts w:ascii="Arial" w:hAnsi="Arial" w:cs="Arial"/>
          <w:sz w:val="22"/>
          <w:szCs w:val="22"/>
        </w:rPr>
        <w:t xml:space="preserve"> settembre</w:t>
      </w:r>
      <w:r w:rsidR="003D3BE4" w:rsidRPr="00CA2D2E">
        <w:rPr>
          <w:rFonts w:ascii="Arial" w:hAnsi="Arial" w:cs="Arial"/>
          <w:sz w:val="22"/>
          <w:szCs w:val="22"/>
        </w:rPr>
        <w:t xml:space="preserve"> 2024</w:t>
      </w:r>
    </w:p>
    <w:p w:rsidR="00823FAA" w:rsidRDefault="00823FAA" w:rsidP="00280AE3">
      <w:pPr>
        <w:pStyle w:val="Corpodeltesto2"/>
        <w:ind w:firstLine="0"/>
        <w:jc w:val="center"/>
        <w:rPr>
          <w:rFonts w:cs="Times New Roman"/>
          <w:sz w:val="28"/>
          <w:szCs w:val="28"/>
          <w:u w:val="single"/>
        </w:rPr>
      </w:pPr>
    </w:p>
    <w:sectPr w:rsidR="00823FAA" w:rsidSect="003D3BE4">
      <w:pgSz w:w="11906" w:h="16838"/>
      <w:pgMar w:top="1135"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35BA4"/>
    <w:rsid w:val="00054467"/>
    <w:rsid w:val="000C09C1"/>
    <w:rsid w:val="000F630A"/>
    <w:rsid w:val="001222BF"/>
    <w:rsid w:val="001353F0"/>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D3BE4"/>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1466"/>
    <w:rsid w:val="007B7C0A"/>
    <w:rsid w:val="007E526F"/>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13DF"/>
    <w:rsid w:val="0092331E"/>
    <w:rsid w:val="00951475"/>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BD3C62"/>
    <w:rsid w:val="00C16203"/>
    <w:rsid w:val="00C23E6E"/>
    <w:rsid w:val="00C2769A"/>
    <w:rsid w:val="00C442BE"/>
    <w:rsid w:val="00C5097C"/>
    <w:rsid w:val="00C862A0"/>
    <w:rsid w:val="00C951B8"/>
    <w:rsid w:val="00CA2D2E"/>
    <w:rsid w:val="00CB124F"/>
    <w:rsid w:val="00CB2916"/>
    <w:rsid w:val="00CB3824"/>
    <w:rsid w:val="00CD01E6"/>
    <w:rsid w:val="00CE0930"/>
    <w:rsid w:val="00CE64BB"/>
    <w:rsid w:val="00CF0017"/>
    <w:rsid w:val="00D0254B"/>
    <w:rsid w:val="00D12CEB"/>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7</cp:revision>
  <cp:lastPrinted>2024-09-02T08:00:00Z</cp:lastPrinted>
  <dcterms:created xsi:type="dcterms:W3CDTF">2024-09-02T08:00:00Z</dcterms:created>
  <dcterms:modified xsi:type="dcterms:W3CDTF">2024-09-03T14:05:00Z</dcterms:modified>
</cp:coreProperties>
</file>